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1BA" w:rsidRDefault="007A61BA" w:rsidP="00E049BC">
      <w:pPr>
        <w:spacing w:line="480" w:lineRule="auto"/>
      </w:pPr>
      <w:bookmarkStart w:id="0" w:name="_GoBack"/>
      <w:bookmarkEnd w:id="0"/>
      <w:r>
        <w:t>TABLETOP GAMES AND 21ST CENTURY SKILL PRACTICE IN THE UNDERGRADUATE CLASSROOM</w:t>
      </w:r>
    </w:p>
    <w:p w:rsidR="00666FDD" w:rsidRDefault="00666FDD" w:rsidP="00E049BC">
      <w:pPr>
        <w:spacing w:line="480" w:lineRule="auto"/>
      </w:pPr>
      <w:r>
        <w:t>Mark Hayse, Ph.D.</w:t>
      </w:r>
    </w:p>
    <w:p w:rsidR="00666FDD" w:rsidRDefault="00666FDD" w:rsidP="00E049BC">
      <w:pPr>
        <w:spacing w:line="480" w:lineRule="auto"/>
      </w:pPr>
      <w:r>
        <w:t>MidAmerica Nazarene University</w:t>
      </w:r>
    </w:p>
    <w:p w:rsidR="00666FDD" w:rsidRDefault="00666FDD" w:rsidP="00E049BC">
      <w:pPr>
        <w:spacing w:line="480" w:lineRule="auto"/>
      </w:pPr>
      <w:r>
        <w:t>Keywords: 21st century skills, collaboration, communication, critical thinking, debriefing, tabletop game studies</w:t>
      </w:r>
    </w:p>
    <w:p w:rsidR="00EE519F" w:rsidRDefault="00666FDD" w:rsidP="00E049BC">
      <w:pPr>
        <w:spacing w:line="480" w:lineRule="auto"/>
      </w:pPr>
      <w:r>
        <w:t xml:space="preserve">Abstract: </w:t>
      </w:r>
      <w:r w:rsidR="00146CFC">
        <w:t>In the undergraduate classroom, tabletop games can aid both teaching and learning—</w:t>
      </w:r>
      <w:r w:rsidR="00EE519F">
        <w:t xml:space="preserve">especially </w:t>
      </w:r>
      <w:r w:rsidR="00146CFC">
        <w:t xml:space="preserve">when </w:t>
      </w:r>
      <w:r w:rsidR="00EE519F">
        <w:t xml:space="preserve">accompanied by </w:t>
      </w:r>
      <w:r w:rsidR="00146CFC">
        <w:t>debriefing</w:t>
      </w:r>
      <w:r w:rsidR="00EE519F">
        <w:t xml:space="preserve"> exercises following gameplay</w:t>
      </w:r>
      <w:r w:rsidR="00146CFC">
        <w:t xml:space="preserve">.  In particular, tabletop games </w:t>
      </w:r>
      <w:r w:rsidR="00EE519F">
        <w:t xml:space="preserve">can enable </w:t>
      </w:r>
      <w:r w:rsidR="00146CFC">
        <w:t xml:space="preserve">undergraduate learners to practice the 21st century skills of collaboration, communication, and critical thinking.  This </w:t>
      </w:r>
      <w:r w:rsidR="00EE519F">
        <w:t xml:space="preserve">qualitative study </w:t>
      </w:r>
      <w:r w:rsidR="00146CFC">
        <w:t>examines three cases</w:t>
      </w:r>
      <w:r w:rsidR="00EE519F">
        <w:t xml:space="preserve"> </w:t>
      </w:r>
      <w:r w:rsidR="00146CFC">
        <w:t>from the disciplines of practical theology, sys</w:t>
      </w:r>
      <w:r w:rsidR="00EE519F">
        <w:t xml:space="preserve">tematic theology, and history, utilizing the methods of classroom video recordings, written assessments from students and professors, and student debriefing exercises.  In this study, </w:t>
      </w:r>
      <w:r w:rsidR="00437EF5">
        <w:t xml:space="preserve">undergraduate </w:t>
      </w:r>
      <w:r w:rsidR="00EE519F">
        <w:t>students (</w:t>
      </w:r>
      <w:r w:rsidR="00EE519F">
        <w:rPr>
          <w:i/>
        </w:rPr>
        <w:t xml:space="preserve">n </w:t>
      </w:r>
      <w:r w:rsidR="00EE519F">
        <w:t xml:space="preserve">= 46) and </w:t>
      </w:r>
      <w:r w:rsidR="00437EF5">
        <w:t xml:space="preserve">undergraduate </w:t>
      </w:r>
      <w:r w:rsidR="00EE519F">
        <w:t>professors (</w:t>
      </w:r>
      <w:r w:rsidR="00EE519F">
        <w:rPr>
          <w:i/>
        </w:rPr>
        <w:t xml:space="preserve">n </w:t>
      </w:r>
      <w:r w:rsidR="00EE519F">
        <w:t>= 3) reflect upon and self-report their experience playing tabletop games in the classroom.</w:t>
      </w:r>
      <w:r w:rsidR="00437EF5">
        <w:t xml:space="preserve">  Students and professors report that tabletop gameplay appears to intensify active learning, classroom engagement, and student motivation—a powerful blend for the retention of course content.</w:t>
      </w:r>
    </w:p>
    <w:p w:rsidR="00666FDD" w:rsidRDefault="00666FDD" w:rsidP="00E049BC">
      <w:pPr>
        <w:spacing w:line="480" w:lineRule="auto"/>
      </w:pPr>
    </w:p>
    <w:p w:rsidR="002A5616" w:rsidRDefault="00913E5F" w:rsidP="00E049BC">
      <w:pPr>
        <w:spacing w:line="480" w:lineRule="auto"/>
      </w:pPr>
      <w:r>
        <w:t>1. FROM VIDEO GAME STUDIES TO TABLETOP GAME STUDIES</w:t>
      </w:r>
    </w:p>
    <w:p w:rsidR="00D51223" w:rsidRDefault="00593F92" w:rsidP="00E049BC">
      <w:pPr>
        <w:spacing w:line="480" w:lineRule="auto"/>
        <w:ind w:firstLine="720"/>
      </w:pPr>
      <w:r>
        <w:t xml:space="preserve">James Paul Gee, a social linguist, </w:t>
      </w:r>
      <w:r w:rsidR="00DA5712">
        <w:t xml:space="preserve">watched </w:t>
      </w:r>
      <w:r w:rsidR="00E15708">
        <w:t xml:space="preserve">with fascination as </w:t>
      </w:r>
      <w:r>
        <w:t xml:space="preserve">his four-year old son </w:t>
      </w:r>
      <w:r w:rsidR="00E15708">
        <w:t>played</w:t>
      </w:r>
      <w:r w:rsidR="00DA5712">
        <w:t xml:space="preserve"> </w:t>
      </w:r>
      <w:r>
        <w:t>video games</w:t>
      </w:r>
      <w:r w:rsidR="00666FDD">
        <w:rPr>
          <w:rStyle w:val="FootnoteReference"/>
        </w:rPr>
        <w:footnoteReference w:id="1"/>
      </w:r>
      <w:r w:rsidR="00591A61">
        <w:rPr>
          <w:rStyle w:val="FootnoteReference"/>
        </w:rPr>
        <w:footnoteReference w:id="2"/>
      </w:r>
      <w:r w:rsidR="00E15708">
        <w:t xml:space="preserve">.  </w:t>
      </w:r>
      <w:r w:rsidR="00DA5712">
        <w:t>Gee</w:t>
      </w:r>
      <w:r w:rsidR="0082790A">
        <w:t>’s mind</w:t>
      </w:r>
      <w:r w:rsidR="00DA5712">
        <w:t xml:space="preserve"> began to </w:t>
      </w:r>
      <w:r w:rsidR="0082790A">
        <w:t xml:space="preserve">hypothesize about </w:t>
      </w:r>
      <w:r w:rsidR="00E15708">
        <w:t xml:space="preserve">the theoretical </w:t>
      </w:r>
      <w:r w:rsidR="0082790A">
        <w:t xml:space="preserve">links </w:t>
      </w:r>
      <w:r w:rsidR="00DA5712">
        <w:t xml:space="preserve">between his academic field and </w:t>
      </w:r>
      <w:r w:rsidR="0082790A">
        <w:lastRenderedPageBreak/>
        <w:t xml:space="preserve">his son’s </w:t>
      </w:r>
      <w:r w:rsidR="00DA5712">
        <w:t>learning</w:t>
      </w:r>
      <w:r w:rsidR="0082790A">
        <w:t xml:space="preserve"> process throughout gameplay</w:t>
      </w:r>
      <w:r w:rsidR="00DA5712">
        <w:t xml:space="preserve">.  </w:t>
      </w:r>
      <w:r w:rsidR="00E15708">
        <w:t xml:space="preserve">His </w:t>
      </w:r>
      <w:r w:rsidR="00DA5712">
        <w:t xml:space="preserve">curiosity piqued, </w:t>
      </w:r>
      <w:r w:rsidR="00E15708">
        <w:t xml:space="preserve">Gee </w:t>
      </w:r>
      <w:r w:rsidR="00DA5712">
        <w:t>purc</w:t>
      </w:r>
      <w:r w:rsidR="00DA5712" w:rsidRPr="00002BBC">
        <w:t>hased a video game of his own to play</w:t>
      </w:r>
      <w:r w:rsidR="0082790A" w:rsidRPr="00002BBC">
        <w:t xml:space="preserve">, launching </w:t>
      </w:r>
      <w:r w:rsidR="00591A61" w:rsidRPr="00002BBC">
        <w:t xml:space="preserve">his research journey into </w:t>
      </w:r>
      <w:r w:rsidR="00452ED5" w:rsidRPr="00002BBC">
        <w:t xml:space="preserve">video </w:t>
      </w:r>
      <w:r w:rsidR="00591A61" w:rsidRPr="00002BBC">
        <w:t xml:space="preserve">games and learning.  </w:t>
      </w:r>
      <w:r w:rsidR="0082790A" w:rsidRPr="00002BBC">
        <w:t xml:space="preserve">Ultimately, this </w:t>
      </w:r>
      <w:r w:rsidR="00591A61" w:rsidRPr="00002BBC">
        <w:t xml:space="preserve">journey led him to publish </w:t>
      </w:r>
      <w:r w:rsidR="00C713F4">
        <w:t xml:space="preserve">the first edition of </w:t>
      </w:r>
      <w:r w:rsidR="00DA5712" w:rsidRPr="00002BBC">
        <w:rPr>
          <w:i/>
        </w:rPr>
        <w:t>What Video Games Have to Teach Us about Learning and Literacy</w:t>
      </w:r>
      <w:r w:rsidR="0082790A" w:rsidRPr="00002BBC">
        <w:t xml:space="preserve"> </w:t>
      </w:r>
      <w:r w:rsidR="00865795" w:rsidRPr="00002BBC">
        <w:t>(</w:t>
      </w:r>
      <w:r w:rsidR="00002BBC" w:rsidRPr="00002BBC">
        <w:t>2003</w:t>
      </w:r>
      <w:r w:rsidR="0082790A" w:rsidRPr="00002BBC">
        <w:t>)</w:t>
      </w:r>
      <w:r w:rsidR="00591A61" w:rsidRPr="00002BBC">
        <w:t>—a popular, groundbreaking</w:t>
      </w:r>
      <w:r w:rsidR="00E15708" w:rsidRPr="00002BBC">
        <w:t xml:space="preserve"> </w:t>
      </w:r>
      <w:r w:rsidR="00591A61" w:rsidRPr="00002BBC">
        <w:t xml:space="preserve">work in the field of video game studies.  In this book, Gee argues that video games exemplify </w:t>
      </w:r>
      <w:r w:rsidR="0067653C" w:rsidRPr="00002BBC">
        <w:t xml:space="preserve">a wide range of </w:t>
      </w:r>
      <w:r w:rsidR="00CA7934" w:rsidRPr="00002BBC">
        <w:t xml:space="preserve">best practices and principles </w:t>
      </w:r>
      <w:r w:rsidR="001E6B47" w:rsidRPr="00002BBC">
        <w:t>of learning</w:t>
      </w:r>
      <w:r w:rsidR="00CA7934" w:rsidRPr="00002BBC">
        <w:t xml:space="preserve">.  For example, </w:t>
      </w:r>
      <w:r w:rsidR="00865795" w:rsidRPr="00002BBC">
        <w:t>he write</w:t>
      </w:r>
      <w:r w:rsidR="00865795">
        <w:t xml:space="preserve">s, </w:t>
      </w:r>
      <w:r w:rsidR="00CA7934">
        <w:t xml:space="preserve">video game players practice </w:t>
      </w:r>
      <w:r w:rsidR="0067653C">
        <w:t>along</w:t>
      </w:r>
      <w:r w:rsidR="00CA7934">
        <w:t xml:space="preserve"> the</w:t>
      </w:r>
      <w:r w:rsidR="0067653C">
        <w:t>ir</w:t>
      </w:r>
      <w:r w:rsidR="00CA7934">
        <w:t xml:space="preserve"> way to mastery, motivated to learn from their mistakes.  Frequent and </w:t>
      </w:r>
      <w:r w:rsidR="00CA7934" w:rsidRPr="00155FB1">
        <w:t>immediate feedback guide</w:t>
      </w:r>
      <w:r w:rsidR="001E6B47" w:rsidRPr="00155FB1">
        <w:t>s</w:t>
      </w:r>
      <w:r w:rsidR="00CA7934" w:rsidRPr="00155FB1">
        <w:t xml:space="preserve"> </w:t>
      </w:r>
      <w:r w:rsidR="001E6B47" w:rsidRPr="00155FB1">
        <w:t xml:space="preserve">their </w:t>
      </w:r>
      <w:r w:rsidR="00CA7934" w:rsidRPr="00155FB1">
        <w:t>hypothesizing and problem-solving.</w:t>
      </w:r>
      <w:r w:rsidR="001A61FA" w:rsidRPr="00155FB1">
        <w:t xml:space="preserve">  Video game players learn in</w:t>
      </w:r>
      <w:r w:rsidR="001A61FA">
        <w:t xml:space="preserve"> embodied and social ways—as oppo</w:t>
      </w:r>
      <w:r w:rsidR="001A61FA" w:rsidRPr="00112536">
        <w:t xml:space="preserve">sed to </w:t>
      </w:r>
      <w:r w:rsidR="00C713F4">
        <w:t xml:space="preserve">narrowly </w:t>
      </w:r>
      <w:r w:rsidR="001A61FA" w:rsidRPr="00112536">
        <w:t xml:space="preserve">cognitive and solitary ways—forming affinity groups that enable them to learn from other players.  In </w:t>
      </w:r>
      <w:r w:rsidR="0067653C" w:rsidRPr="00112536">
        <w:t>these ways</w:t>
      </w:r>
      <w:r w:rsidR="001A61FA" w:rsidRPr="00112536">
        <w:t xml:space="preserve">, Gee </w:t>
      </w:r>
      <w:r w:rsidR="0067653C" w:rsidRPr="00112536">
        <w:t xml:space="preserve">claims </w:t>
      </w:r>
      <w:r w:rsidR="001A61FA" w:rsidRPr="00112536">
        <w:t>that video games enable players to learn by “situating” their own learning (c.f. Lave &amp; Wenger 1991) n</w:t>
      </w:r>
      <w:r w:rsidR="001A61FA">
        <w:t>ot only within the co</w:t>
      </w:r>
      <w:r w:rsidR="001A61FA" w:rsidRPr="00112536">
        <w:t xml:space="preserve">gnitive domain, but also within the affective, physical, and social domains afforded by </w:t>
      </w:r>
      <w:r w:rsidR="003237D4" w:rsidRPr="00112536">
        <w:t>“</w:t>
      </w:r>
      <w:r w:rsidR="001A61FA" w:rsidRPr="00112536">
        <w:t>communities of practice</w:t>
      </w:r>
      <w:r w:rsidR="003237D4" w:rsidRPr="00112536">
        <w:t>”</w:t>
      </w:r>
      <w:r w:rsidR="001A61FA" w:rsidRPr="00112536">
        <w:t xml:space="preserve"> (c.f. Wenger-</w:t>
      </w:r>
      <w:proofErr w:type="spellStart"/>
      <w:r w:rsidR="001A61FA" w:rsidRPr="00112536">
        <w:t>Trayner</w:t>
      </w:r>
      <w:proofErr w:type="spellEnd"/>
      <w:r w:rsidR="001A61FA" w:rsidRPr="00112536">
        <w:t xml:space="preserve"> </w:t>
      </w:r>
      <w:r w:rsidR="00071842">
        <w:t>&amp; Wenger-</w:t>
      </w:r>
      <w:proofErr w:type="spellStart"/>
      <w:r w:rsidR="00071842">
        <w:t>Trayner</w:t>
      </w:r>
      <w:proofErr w:type="spellEnd"/>
      <w:r w:rsidR="00071842">
        <w:t xml:space="preserve"> </w:t>
      </w:r>
      <w:r w:rsidR="001A61FA" w:rsidRPr="00112536">
        <w:t xml:space="preserve">2015).  Gee </w:t>
      </w:r>
      <w:r w:rsidR="003237D4" w:rsidRPr="00112536">
        <w:t>carefully qualifies his</w:t>
      </w:r>
      <w:r w:rsidR="001A61FA" w:rsidRPr="00112536">
        <w:t xml:space="preserve"> assertions</w:t>
      </w:r>
      <w:r w:rsidR="003237D4" w:rsidRPr="00112536">
        <w:t xml:space="preserve">, </w:t>
      </w:r>
      <w:r w:rsidR="00AE0AF6" w:rsidRPr="00112536">
        <w:t xml:space="preserve">rejecting </w:t>
      </w:r>
      <w:r w:rsidR="0067653C" w:rsidRPr="00112536">
        <w:t xml:space="preserve">the notion </w:t>
      </w:r>
      <w:r w:rsidR="003237D4" w:rsidRPr="00112536">
        <w:t xml:space="preserve">that </w:t>
      </w:r>
      <w:r w:rsidR="000032EA" w:rsidRPr="00112536">
        <w:t>video gam</w:t>
      </w:r>
      <w:r w:rsidR="000032EA">
        <w:t>e</w:t>
      </w:r>
      <w:r w:rsidR="00AE0AF6">
        <w:t>s</w:t>
      </w:r>
      <w:r w:rsidR="000032EA">
        <w:t xml:space="preserve"> should </w:t>
      </w:r>
      <w:r w:rsidR="00AE0AF6">
        <w:t>replace traditional instructi</w:t>
      </w:r>
      <w:r w:rsidR="00AE0AF6" w:rsidRPr="00B869E5">
        <w:t xml:space="preserve">on </w:t>
      </w:r>
      <w:r w:rsidR="003237D4" w:rsidRPr="00B869E5">
        <w:t xml:space="preserve">(c.f. </w:t>
      </w:r>
      <w:r w:rsidR="00B869E5" w:rsidRPr="00B869E5">
        <w:t>Gee</w:t>
      </w:r>
      <w:r w:rsidR="000032EA" w:rsidRPr="00B869E5">
        <w:t xml:space="preserve"> 2009; Jenkins 2011).</w:t>
      </w:r>
      <w:r w:rsidR="00D51223" w:rsidRPr="00B869E5">
        <w:t xml:space="preserve">  </w:t>
      </w:r>
      <w:r w:rsidR="00E30997" w:rsidRPr="00B869E5">
        <w:t>Sinc</w:t>
      </w:r>
      <w:r w:rsidR="00E30997">
        <w:t>e Gee’s publication, the field of video game studies has grown rapidly, dominated by young researchers across the humanities, soc</w:t>
      </w:r>
      <w:r w:rsidR="00E30997" w:rsidRPr="00B869E5">
        <w:t xml:space="preserve">ial sciences, and technical disciplines, </w:t>
      </w:r>
      <w:r w:rsidR="0067653C" w:rsidRPr="00B869E5">
        <w:t>but still</w:t>
      </w:r>
      <w:r w:rsidR="00E30997" w:rsidRPr="00B869E5">
        <w:t xml:space="preserve"> finding its footing in terms of method, rigor, and peer review (</w:t>
      </w:r>
      <w:proofErr w:type="spellStart"/>
      <w:r w:rsidR="00E30997" w:rsidRPr="00B869E5">
        <w:t>Aarseth</w:t>
      </w:r>
      <w:proofErr w:type="spellEnd"/>
      <w:r w:rsidR="00E30997" w:rsidRPr="00B869E5">
        <w:t xml:space="preserve"> 2015).</w:t>
      </w:r>
      <w:r w:rsidR="00AE0AF6" w:rsidRPr="00B869E5">
        <w:rPr>
          <w:rStyle w:val="FootnoteReference"/>
        </w:rPr>
        <w:footnoteReference w:id="3"/>
      </w:r>
    </w:p>
    <w:p w:rsidR="00AC19A8" w:rsidRDefault="00EB4AFD" w:rsidP="00E049BC">
      <w:pPr>
        <w:spacing w:line="480" w:lineRule="auto"/>
        <w:ind w:firstLine="720"/>
      </w:pPr>
      <w:r>
        <w:lastRenderedPageBreak/>
        <w:t xml:space="preserve">In 2015, the research on video games and learning motivated </w:t>
      </w:r>
      <w:r w:rsidR="00AE0AF6">
        <w:t xml:space="preserve">a group of professors </w:t>
      </w:r>
      <w:r>
        <w:t>at my university to investigate tabletop games</w:t>
      </w:r>
      <w:r w:rsidR="00582DB1">
        <w:rPr>
          <w:rStyle w:val="FootnoteReference"/>
        </w:rPr>
        <w:footnoteReference w:id="4"/>
      </w:r>
      <w:r>
        <w:t xml:space="preserve"> and learning.  </w:t>
      </w:r>
      <w:r w:rsidR="00AE0AF6">
        <w:t>W</w:t>
      </w:r>
      <w:r>
        <w:t xml:space="preserve">e </w:t>
      </w:r>
      <w:r w:rsidR="00076B9F">
        <w:t xml:space="preserve">believed that tabletop games would prove simpler in their design than video games, easier to adapt for classroom use, and thus, easier to analyze.  </w:t>
      </w:r>
      <w:r w:rsidR="00AE0AF6">
        <w:t xml:space="preserve">We also </w:t>
      </w:r>
      <w:r>
        <w:t>n</w:t>
      </w:r>
      <w:r w:rsidRPr="00112536">
        <w:t xml:space="preserve">oticed gaps in the </w:t>
      </w:r>
      <w:r w:rsidR="00AE0AF6" w:rsidRPr="00112536">
        <w:t xml:space="preserve">game studies </w:t>
      </w:r>
      <w:r w:rsidRPr="00112536">
        <w:t>literature</w:t>
      </w:r>
      <w:r w:rsidR="00AE0AF6" w:rsidRPr="00112536">
        <w:t>.  T</w:t>
      </w:r>
      <w:r w:rsidRPr="00112536">
        <w:t xml:space="preserve">abletop games </w:t>
      </w:r>
      <w:r w:rsidR="009A6459" w:rsidRPr="00112536">
        <w:t xml:space="preserve">appeared to receive less attention </w:t>
      </w:r>
      <w:r w:rsidR="00076B9F" w:rsidRPr="00112536">
        <w:t xml:space="preserve">from game researchers </w:t>
      </w:r>
      <w:r w:rsidR="009A6459" w:rsidRPr="00112536">
        <w:t>than video games</w:t>
      </w:r>
      <w:r w:rsidR="00076B9F" w:rsidRPr="00112536">
        <w:t xml:space="preserve">, particularly within the </w:t>
      </w:r>
      <w:r w:rsidR="009A6459" w:rsidRPr="00112536">
        <w:t>postsecondary educational context</w:t>
      </w:r>
      <w:r w:rsidRPr="00112536">
        <w:t xml:space="preserve">.  </w:t>
      </w:r>
      <w:r w:rsidR="00AE0AF6" w:rsidRPr="00112536">
        <w:t xml:space="preserve">Further, </w:t>
      </w:r>
      <w:r w:rsidR="001E6A77" w:rsidRPr="00112536">
        <w:t xml:space="preserve">Turkle’s (2011) analysis that digital technology paradoxically renders us “alone together” </w:t>
      </w:r>
      <w:r w:rsidR="00377AD1" w:rsidRPr="00112536">
        <w:t xml:space="preserve">piqued our interest in </w:t>
      </w:r>
      <w:r w:rsidR="001163C1" w:rsidRPr="00112536">
        <w:t>tabletop gameplay</w:t>
      </w:r>
      <w:r w:rsidR="00AE0AF6" w:rsidRPr="00112536">
        <w:t>.  Specifically, w</w:t>
      </w:r>
      <w:r w:rsidR="009A6459" w:rsidRPr="00112536">
        <w:t xml:space="preserve">e wondered </w:t>
      </w:r>
      <w:r w:rsidR="00AE0AF6" w:rsidRPr="00112536">
        <w:t>if tabletop gameplay might facilitate social connection in a more immediate way than video game play.</w:t>
      </w:r>
      <w:r w:rsidR="001163C1" w:rsidRPr="00112536">
        <w:t xml:space="preserve"> </w:t>
      </w:r>
      <w:r w:rsidR="00AE0AF6" w:rsidRPr="00112536">
        <w:t xml:space="preserve"> </w:t>
      </w:r>
      <w:r w:rsidR="00CB1C56" w:rsidRPr="00112536">
        <w:t>Finally, w</w:t>
      </w:r>
      <w:r w:rsidR="001E6A77" w:rsidRPr="00112536">
        <w:t xml:space="preserve">e speculated that </w:t>
      </w:r>
      <w:r w:rsidR="00582DB1" w:rsidRPr="00112536">
        <w:t xml:space="preserve">tabletop gaming modalities </w:t>
      </w:r>
      <w:r w:rsidR="001E6A77" w:rsidRPr="00112536">
        <w:t>might re</w:t>
      </w:r>
      <w:r w:rsidR="001E6A77">
        <w:t xml:space="preserve">move </w:t>
      </w:r>
      <w:r w:rsidR="00377AD1">
        <w:t xml:space="preserve">some </w:t>
      </w:r>
      <w:r w:rsidR="00AE0AF6">
        <w:t xml:space="preserve">potential </w:t>
      </w:r>
      <w:r w:rsidR="001E6A77">
        <w:t xml:space="preserve">barriers to classroom </w:t>
      </w:r>
      <w:r w:rsidR="00377AD1">
        <w:t xml:space="preserve">use </w:t>
      </w:r>
      <w:r w:rsidR="001E6A77">
        <w:t xml:space="preserve">in terms of </w:t>
      </w:r>
      <w:r w:rsidR="00377AD1">
        <w:t xml:space="preserve">(1) </w:t>
      </w:r>
      <w:r w:rsidR="001E6A77">
        <w:t>hardware and software costs</w:t>
      </w:r>
      <w:r w:rsidR="00377AD1">
        <w:t>, (2) the need for technology support, (3) and the complexity of tutorial instruction.</w:t>
      </w:r>
      <w:r w:rsidR="00582DB1">
        <w:t xml:space="preserve">  </w:t>
      </w:r>
      <w:r w:rsidR="00076B9F">
        <w:t xml:space="preserve">All of these hypotheses motivated us to investigate the use of tabletop games in undergraduate education.  </w:t>
      </w:r>
      <w:r w:rsidR="009A6459">
        <w:t xml:space="preserve">Funded by a </w:t>
      </w:r>
      <w:r w:rsidR="00582DB1">
        <w:t>US Institute of Museum and Library Services (IMLS) grant (SP</w:t>
      </w:r>
      <w:r w:rsidR="00514B56">
        <w:t xml:space="preserve"> </w:t>
      </w:r>
      <w:r w:rsidR="00582DB1">
        <w:t>02-14-0038-14)</w:t>
      </w:r>
      <w:r w:rsidR="009A6459">
        <w:t xml:space="preserve">, we piloted nine </w:t>
      </w:r>
      <w:r w:rsidR="00417113">
        <w:t xml:space="preserve">case </w:t>
      </w:r>
      <w:r w:rsidR="00675EBE">
        <w:t>studies</w:t>
      </w:r>
      <w:r w:rsidR="009A6459">
        <w:t xml:space="preserve"> </w:t>
      </w:r>
      <w:r w:rsidR="001163C1">
        <w:t xml:space="preserve">of tabletop gameplay and classroom learning </w:t>
      </w:r>
      <w:r w:rsidR="00F74C71">
        <w:t xml:space="preserve">across nine undergraduate courses </w:t>
      </w:r>
      <w:r w:rsidR="00582DB1">
        <w:t>during the 2015 spring semester</w:t>
      </w:r>
      <w:r w:rsidR="00F74C71">
        <w:t>.</w:t>
      </w:r>
    </w:p>
    <w:p w:rsidR="00514B56" w:rsidRDefault="00514B56" w:rsidP="00E049BC">
      <w:pPr>
        <w:spacing w:line="480" w:lineRule="auto"/>
      </w:pPr>
    </w:p>
    <w:p w:rsidR="00913E5F" w:rsidRDefault="00913E5F" w:rsidP="00E049BC">
      <w:pPr>
        <w:spacing w:line="480" w:lineRule="auto"/>
      </w:pPr>
      <w:r>
        <w:t xml:space="preserve">2. TABLETOP GAME STUDIES IN </w:t>
      </w:r>
      <w:r w:rsidR="000901EA">
        <w:t>THE UNDERGRADUATE CLASSROOM</w:t>
      </w:r>
    </w:p>
    <w:p w:rsidR="00863218" w:rsidRPr="006A5FA4" w:rsidRDefault="001163C1" w:rsidP="00E049BC">
      <w:pPr>
        <w:spacing w:line="480" w:lineRule="auto"/>
        <w:ind w:firstLine="720"/>
      </w:pPr>
      <w:r>
        <w:t xml:space="preserve">The </w:t>
      </w:r>
      <w:r w:rsidR="00417113">
        <w:t>case</w:t>
      </w:r>
      <w:r w:rsidR="00675EBE">
        <w:t xml:space="preserve"> studies</w:t>
      </w:r>
      <w:r w:rsidR="00F74C71">
        <w:t xml:space="preserve"> </w:t>
      </w:r>
      <w:r w:rsidR="00A539DC">
        <w:t>fo</w:t>
      </w:r>
      <w:r w:rsidR="00A539DC" w:rsidRPr="006A5FA4">
        <w:t xml:space="preserve">cused upon the practice of </w:t>
      </w:r>
      <w:r w:rsidR="00863218" w:rsidRPr="006A5FA4">
        <w:t>“</w:t>
      </w:r>
      <w:r w:rsidR="00A539DC" w:rsidRPr="006A5FA4">
        <w:t>2</w:t>
      </w:r>
      <w:r w:rsidR="004074CE" w:rsidRPr="006A5FA4">
        <w:t>1st</w:t>
      </w:r>
      <w:r w:rsidR="00A539DC" w:rsidRPr="006A5FA4">
        <w:t xml:space="preserve"> </w:t>
      </w:r>
      <w:r w:rsidR="00863218" w:rsidRPr="006A5FA4">
        <w:t>c</w:t>
      </w:r>
      <w:r w:rsidR="00A539DC" w:rsidRPr="006A5FA4">
        <w:t xml:space="preserve">entury </w:t>
      </w:r>
      <w:r w:rsidR="00863218" w:rsidRPr="006A5FA4">
        <w:t>s</w:t>
      </w:r>
      <w:r w:rsidR="00A539DC" w:rsidRPr="006A5FA4">
        <w:t>kills</w:t>
      </w:r>
      <w:r w:rsidR="00863218" w:rsidRPr="006A5FA4">
        <w:t>”</w:t>
      </w:r>
      <w:r w:rsidR="00A539DC" w:rsidRPr="006A5FA4">
        <w:t xml:space="preserve"> during </w:t>
      </w:r>
      <w:r w:rsidR="00863218" w:rsidRPr="006A5FA4">
        <w:t xml:space="preserve">tabletop </w:t>
      </w:r>
      <w:r w:rsidR="00A539DC" w:rsidRPr="006A5FA4">
        <w:t>gameplay</w:t>
      </w:r>
      <w:r w:rsidR="00B96A63" w:rsidRPr="006A5FA4">
        <w:t xml:space="preserve"> (</w:t>
      </w:r>
      <w:r w:rsidR="002B7477" w:rsidRPr="006A5FA4">
        <w:t xml:space="preserve">Partnership for </w:t>
      </w:r>
      <w:r w:rsidR="004074CE" w:rsidRPr="006A5FA4">
        <w:t>21st</w:t>
      </w:r>
      <w:r w:rsidR="002B7477" w:rsidRPr="006A5FA4">
        <w:t xml:space="preserve"> Century Learning 2007; </w:t>
      </w:r>
      <w:r w:rsidR="00002BBC" w:rsidRPr="006A5FA4">
        <w:t>Institute of Museum and Library Services</w:t>
      </w:r>
      <w:r w:rsidR="002B7477" w:rsidRPr="006A5FA4">
        <w:t xml:space="preserve"> 2009</w:t>
      </w:r>
      <w:r w:rsidR="00B96A63" w:rsidRPr="006A5FA4">
        <w:t xml:space="preserve">) </w:t>
      </w:r>
      <w:r w:rsidR="00BC4ECB" w:rsidRPr="006A5FA4">
        <w:t xml:space="preserve">giving </w:t>
      </w:r>
      <w:r w:rsidR="00B96A63" w:rsidRPr="006A5FA4">
        <w:t xml:space="preserve">special attention </w:t>
      </w:r>
      <w:r w:rsidR="00BC4ECB" w:rsidRPr="006A5FA4">
        <w:t xml:space="preserve">to </w:t>
      </w:r>
      <w:r w:rsidR="00B96A63" w:rsidRPr="006A5FA4">
        <w:t>“</w:t>
      </w:r>
      <w:r w:rsidR="00EA4569" w:rsidRPr="006A5FA4">
        <w:t>Learning and Innovation Skills</w:t>
      </w:r>
      <w:r w:rsidR="00863218" w:rsidRPr="006A5FA4">
        <w:t>,</w:t>
      </w:r>
      <w:r w:rsidR="00B96A63" w:rsidRPr="006A5FA4">
        <w:t>”</w:t>
      </w:r>
      <w:r w:rsidR="00BC4ECB" w:rsidRPr="006A5FA4">
        <w:t xml:space="preserve"> </w:t>
      </w:r>
      <w:r w:rsidR="00863218" w:rsidRPr="006A5FA4">
        <w:t xml:space="preserve">also known as </w:t>
      </w:r>
      <w:r w:rsidRPr="006A5FA4">
        <w:t xml:space="preserve">the </w:t>
      </w:r>
      <w:r w:rsidR="00863218" w:rsidRPr="006A5FA4">
        <w:t>“4Cs”:</w:t>
      </w:r>
    </w:p>
    <w:p w:rsidR="00863218" w:rsidRPr="006A5FA4" w:rsidRDefault="00BC4ECB" w:rsidP="00E049BC">
      <w:pPr>
        <w:pStyle w:val="ListParagraph"/>
        <w:numPr>
          <w:ilvl w:val="0"/>
          <w:numId w:val="15"/>
        </w:numPr>
        <w:spacing w:line="480" w:lineRule="auto"/>
      </w:pPr>
      <w:r w:rsidRPr="006A5FA4">
        <w:t>C</w:t>
      </w:r>
      <w:r w:rsidR="00EA4569" w:rsidRPr="006A5FA4">
        <w:t>ritical Thinking and Problem Solving</w:t>
      </w:r>
    </w:p>
    <w:p w:rsidR="00863218" w:rsidRPr="006A5FA4" w:rsidRDefault="00EA4569" w:rsidP="00E049BC">
      <w:pPr>
        <w:pStyle w:val="ListParagraph"/>
        <w:numPr>
          <w:ilvl w:val="0"/>
          <w:numId w:val="15"/>
        </w:numPr>
        <w:spacing w:line="480" w:lineRule="auto"/>
      </w:pPr>
      <w:r w:rsidRPr="006A5FA4">
        <w:lastRenderedPageBreak/>
        <w:t>Creativity and Innovation</w:t>
      </w:r>
    </w:p>
    <w:p w:rsidR="00863218" w:rsidRPr="00AE0AF6" w:rsidRDefault="00EA4569" w:rsidP="00E049BC">
      <w:pPr>
        <w:pStyle w:val="ListParagraph"/>
        <w:numPr>
          <w:ilvl w:val="0"/>
          <w:numId w:val="15"/>
        </w:numPr>
        <w:spacing w:line="480" w:lineRule="auto"/>
      </w:pPr>
      <w:r w:rsidRPr="00AE0AF6">
        <w:t>Communication and Collaboration</w:t>
      </w:r>
    </w:p>
    <w:p w:rsidR="00FC7EA9" w:rsidRPr="001F33BA" w:rsidRDefault="001163C1" w:rsidP="00E049BC">
      <w:pPr>
        <w:spacing w:line="480" w:lineRule="auto"/>
      </w:pPr>
      <w:r w:rsidRPr="00AE0AF6">
        <w:t xml:space="preserve">Proponents </w:t>
      </w:r>
      <w:r>
        <w:t xml:space="preserve">of </w:t>
      </w:r>
      <w:r w:rsidR="004074CE">
        <w:t xml:space="preserve">21st </w:t>
      </w:r>
      <w:r>
        <w:t xml:space="preserve">century skills do not argue that </w:t>
      </w:r>
      <w:r w:rsidR="00A042FA">
        <w:t xml:space="preserve">the 4Cs should </w:t>
      </w:r>
      <w:r>
        <w:t xml:space="preserve">replace </w:t>
      </w:r>
      <w:r w:rsidR="00A042FA">
        <w:t xml:space="preserve">instruction about </w:t>
      </w:r>
      <w:r>
        <w:t>discipline-specific content.</w:t>
      </w:r>
      <w:r w:rsidR="00FA1107">
        <w:t xml:space="preserve">  </w:t>
      </w:r>
      <w:r w:rsidR="00AE0AF6">
        <w:t xml:space="preserve">Instead, </w:t>
      </w:r>
      <w:r w:rsidR="002B7477">
        <w:t xml:space="preserve">they insist </w:t>
      </w:r>
      <w:r w:rsidR="00A042FA">
        <w:t xml:space="preserve">that </w:t>
      </w:r>
      <w:r w:rsidR="002B7477">
        <w:t xml:space="preserve">the 4Cs are necessary in order to apply discipline-specific content in useful ways.  </w:t>
      </w:r>
      <w:r w:rsidR="007E0BB9">
        <w:t>S</w:t>
      </w:r>
      <w:r w:rsidR="00FA1107">
        <w:t xml:space="preserve">tudents need </w:t>
      </w:r>
      <w:r w:rsidR="00FA1107" w:rsidRPr="002B7477">
        <w:t>both</w:t>
      </w:r>
      <w:r w:rsidR="00FA1107" w:rsidRPr="00FA1107">
        <w:t xml:space="preserve"> </w:t>
      </w:r>
      <w:r w:rsidR="002B7477">
        <w:t xml:space="preserve">knowledge and skills, </w:t>
      </w:r>
      <w:r w:rsidR="00A042FA">
        <w:t xml:space="preserve">not merely one or the other.  </w:t>
      </w:r>
      <w:r w:rsidR="0032274D">
        <w:t xml:space="preserve">Initially, </w:t>
      </w:r>
      <w:r w:rsidR="007E0BB9">
        <w:t xml:space="preserve">our investigation </w:t>
      </w:r>
      <w:r w:rsidR="00F70144">
        <w:t>aimed</w:t>
      </w:r>
      <w:r w:rsidR="00675EBE">
        <w:t xml:space="preserve"> to </w:t>
      </w:r>
      <w:r w:rsidR="00F70144">
        <w:t xml:space="preserve">track </w:t>
      </w:r>
      <w:r w:rsidR="00675EBE">
        <w:t xml:space="preserve">the </w:t>
      </w:r>
      <w:r w:rsidR="00675EBE" w:rsidRPr="007E0BB9">
        <w:t>development</w:t>
      </w:r>
      <w:r w:rsidR="00675EBE">
        <w:t xml:space="preserve"> of </w:t>
      </w:r>
      <w:r w:rsidR="00ED1452">
        <w:t xml:space="preserve">21st </w:t>
      </w:r>
      <w:r w:rsidR="00675EBE">
        <w:t>century skills</w:t>
      </w:r>
      <w:r w:rsidR="00F70144">
        <w:t xml:space="preserve"> through </w:t>
      </w:r>
      <w:r w:rsidR="007E0BB9">
        <w:t xml:space="preserve">tabletop </w:t>
      </w:r>
      <w:r w:rsidR="00F70144">
        <w:t>gameplay</w:t>
      </w:r>
      <w:r w:rsidR="007E0BB9">
        <w:t xml:space="preserve"> in the undergraduate classroom</w:t>
      </w:r>
      <w:r w:rsidR="00675EBE">
        <w:t xml:space="preserve">.  After further discussion with </w:t>
      </w:r>
      <w:r w:rsidR="007E0BB9">
        <w:t xml:space="preserve">our grant consultants, </w:t>
      </w:r>
      <w:r w:rsidR="00C713F4">
        <w:t xml:space="preserve">however, </w:t>
      </w:r>
      <w:r w:rsidR="00675EBE">
        <w:t>we</w:t>
      </w:r>
      <w:r w:rsidR="007E0BB9">
        <w:t xml:space="preserve"> determined that </w:t>
      </w:r>
      <w:r w:rsidR="00C713F4">
        <w:t xml:space="preserve">tracking 21st skill development </w:t>
      </w:r>
      <w:r w:rsidR="007E0BB9">
        <w:t>would prove too di</w:t>
      </w:r>
      <w:r w:rsidR="007E0BB9" w:rsidRPr="009A583B">
        <w:t>fficult for ou</w:t>
      </w:r>
      <w:r w:rsidR="007E0BB9" w:rsidRPr="001F33BA">
        <w:t>r investigation.  As a result, we</w:t>
      </w:r>
      <w:r w:rsidR="00675EBE" w:rsidRPr="001F33BA">
        <w:t xml:space="preserve"> </w:t>
      </w:r>
      <w:r w:rsidR="00F70144" w:rsidRPr="001F33BA">
        <w:t xml:space="preserve">narrowed </w:t>
      </w:r>
      <w:r w:rsidR="007E0BB9" w:rsidRPr="001F33BA">
        <w:t xml:space="preserve">our scope, deciding </w:t>
      </w:r>
      <w:r w:rsidR="00C713F4">
        <w:t xml:space="preserve">instead </w:t>
      </w:r>
      <w:r w:rsidR="007E0BB9" w:rsidRPr="001F33BA">
        <w:t>to investigate the practi</w:t>
      </w:r>
      <w:r w:rsidR="00C713F4">
        <w:t xml:space="preserve">ce </w:t>
      </w:r>
      <w:r w:rsidR="007E0BB9" w:rsidRPr="001F33BA">
        <w:t xml:space="preserve">of </w:t>
      </w:r>
      <w:r w:rsidR="00ED1452" w:rsidRPr="001F33BA">
        <w:t xml:space="preserve">21st </w:t>
      </w:r>
      <w:r w:rsidR="00675EBE" w:rsidRPr="001F33BA">
        <w:t>century skills</w:t>
      </w:r>
      <w:r w:rsidR="00F70144" w:rsidRPr="001F33BA">
        <w:t xml:space="preserve"> through tabletop gameplay in the undergraduate classroom.</w:t>
      </w:r>
      <w:r w:rsidR="009A583B" w:rsidRPr="001F33BA">
        <w:t xml:space="preserve">  </w:t>
      </w:r>
      <w:r w:rsidR="00FC7EA9" w:rsidRPr="001F33BA">
        <w:t xml:space="preserve">Our primary question was: “Does tabletop gameplay require the practice of 21st century skills?”  Our secondary question was: “What initial links might be drawn between tabletop gameplay, 21st century skill practice, and undergraduate learning?” Our investigation was preliminary—able only to highlight </w:t>
      </w:r>
      <w:r w:rsidR="006B0B41" w:rsidRPr="001F33BA">
        <w:t>possibilities for teaching and learning in the under</w:t>
      </w:r>
      <w:r w:rsidR="00FC7EA9" w:rsidRPr="001F33BA">
        <w:t>graduate classroom.</w:t>
      </w:r>
    </w:p>
    <w:p w:rsidR="00DF21FD" w:rsidRDefault="00CD4664" w:rsidP="00E049BC">
      <w:pPr>
        <w:spacing w:line="480" w:lineRule="auto"/>
        <w:ind w:firstLine="720"/>
      </w:pPr>
      <w:r w:rsidRPr="001F33BA">
        <w:t xml:space="preserve">Nine professors across the university </w:t>
      </w:r>
      <w:r w:rsidR="00AB6C36" w:rsidRPr="001F33BA">
        <w:t>selected one or more class sessions for tabletop gameplay, along with a commercially produced tabletop game to play in the classroom.</w:t>
      </w:r>
      <w:r w:rsidR="00AB6C36" w:rsidRPr="001F33BA">
        <w:rPr>
          <w:rStyle w:val="FootnoteReference"/>
        </w:rPr>
        <w:footnoteReference w:id="5"/>
      </w:r>
      <w:r w:rsidR="00AB6C36" w:rsidRPr="001F33BA">
        <w:t xml:space="preserve">  </w:t>
      </w:r>
      <w:r w:rsidRPr="001F33BA">
        <w:t xml:space="preserve">All </w:t>
      </w:r>
      <w:r w:rsidR="00AB6C36" w:rsidRPr="001F33BA">
        <w:t>professor</w:t>
      </w:r>
      <w:r w:rsidRPr="001F33BA">
        <w:t>s</w:t>
      </w:r>
      <w:r w:rsidR="00AB6C36" w:rsidRPr="001F33BA">
        <w:t xml:space="preserve"> hypothesized which </w:t>
      </w:r>
      <w:r w:rsidR="00ED1452" w:rsidRPr="001F33BA">
        <w:t xml:space="preserve">21st </w:t>
      </w:r>
      <w:r w:rsidR="00AB6C36" w:rsidRPr="001F33BA">
        <w:t xml:space="preserve">century skill would prove most </w:t>
      </w:r>
      <w:r w:rsidR="007E0BB9" w:rsidRPr="001F33BA">
        <w:t xml:space="preserve">critical for learning through </w:t>
      </w:r>
      <w:r w:rsidR="00DF21FD" w:rsidRPr="001F33BA">
        <w:t>tabletop</w:t>
      </w:r>
      <w:r w:rsidR="00DF21FD">
        <w:t xml:space="preserve"> </w:t>
      </w:r>
      <w:r w:rsidR="00AB6C36">
        <w:t xml:space="preserve">gameplay.  </w:t>
      </w:r>
      <w:r w:rsidR="00DF21FD">
        <w:t xml:space="preserve">  Throughout the investigation, professors met as a cohort for biweekly discussion about the use of tabletop games in the undergraduate classroom.  </w:t>
      </w:r>
      <w:r w:rsidR="007E0BB9">
        <w:t xml:space="preserve">The professors </w:t>
      </w:r>
      <w:r w:rsidR="00AB6C36">
        <w:t xml:space="preserve">managed the teaching and learning process in </w:t>
      </w:r>
      <w:r w:rsidR="009A7F19">
        <w:t>three phases—</w:t>
      </w:r>
      <w:r w:rsidR="0045655E">
        <w:t xml:space="preserve">tabletop </w:t>
      </w:r>
      <w:r w:rsidR="009A7F19">
        <w:t>game i</w:t>
      </w:r>
      <w:r w:rsidR="00300E15">
        <w:t>nstruction, fa</w:t>
      </w:r>
      <w:r w:rsidR="00A51B98">
        <w:t>cilitation, and debriefing—</w:t>
      </w:r>
      <w:r w:rsidR="00DF21FD">
        <w:t xml:space="preserve">most professors </w:t>
      </w:r>
      <w:r w:rsidR="00DF21FD">
        <w:lastRenderedPageBreak/>
        <w:t xml:space="preserve">devoting three classroom hours to the investigation, </w:t>
      </w:r>
      <w:r w:rsidR="00244CFA">
        <w:t>from start to finish.</w:t>
      </w:r>
      <w:r w:rsidR="00AB6C36">
        <w:t xml:space="preserve">  </w:t>
      </w:r>
      <w:r w:rsidR="003618F4">
        <w:t xml:space="preserve">A wide-angle lens video camera recorded each phase of instruction and debriefing, capturing </w:t>
      </w:r>
      <w:r w:rsidR="00C713F4">
        <w:t xml:space="preserve">the classroom activities of each professor </w:t>
      </w:r>
      <w:r w:rsidR="00922C33">
        <w:t xml:space="preserve">and their students.  </w:t>
      </w:r>
      <w:r w:rsidR="003618F4">
        <w:t xml:space="preserve">During </w:t>
      </w:r>
      <w:r w:rsidR="00DF21FD">
        <w:t>each gameplay phase</w:t>
      </w:r>
      <w:r w:rsidR="003618F4">
        <w:t xml:space="preserve">, however, the video camera </w:t>
      </w:r>
      <w:r w:rsidR="00DF21FD">
        <w:t>focused on only one group in each classroom.</w:t>
      </w:r>
    </w:p>
    <w:p w:rsidR="006435BE" w:rsidRPr="00112536" w:rsidRDefault="0045655E" w:rsidP="00E049BC">
      <w:pPr>
        <w:spacing w:line="480" w:lineRule="auto"/>
        <w:ind w:firstLine="720"/>
      </w:pPr>
      <w:r>
        <w:t xml:space="preserve">This article </w:t>
      </w:r>
      <w:r w:rsidR="00DF21FD">
        <w:t xml:space="preserve">summarizes </w:t>
      </w:r>
      <w:r>
        <w:t xml:space="preserve">findings from the debriefing </w:t>
      </w:r>
      <w:r w:rsidR="00DF21FD">
        <w:t>phrase of the investigation, not the instruction and facilitation phases</w:t>
      </w:r>
      <w:r w:rsidR="00DF21FD" w:rsidRPr="001D16CB">
        <w:t xml:space="preserve">.  </w:t>
      </w:r>
      <w:proofErr w:type="spellStart"/>
      <w:r w:rsidRPr="001D16CB">
        <w:t>Crookall</w:t>
      </w:r>
      <w:proofErr w:type="spellEnd"/>
      <w:r w:rsidRPr="001D16CB">
        <w:t xml:space="preserve"> (</w:t>
      </w:r>
      <w:r w:rsidR="00395612" w:rsidRPr="001D16CB">
        <w:t>2014</w:t>
      </w:r>
      <w:r w:rsidRPr="001D16CB">
        <w:t xml:space="preserve">) </w:t>
      </w:r>
      <w:r w:rsidR="00E60B15" w:rsidRPr="001D16CB">
        <w:t xml:space="preserve">argues </w:t>
      </w:r>
      <w:r w:rsidR="00CD4664" w:rsidRPr="001D16CB">
        <w:t>for the necessity of debriefing, following the gameplay experience, if learning is to occur.</w:t>
      </w:r>
      <w:r w:rsidR="00B31DEF" w:rsidRPr="001D16CB">
        <w:t xml:space="preserve">  The practice of d</w:t>
      </w:r>
      <w:r w:rsidR="00CD4664" w:rsidRPr="001D16CB">
        <w:t>ebriefing allows for the processing of strong feelings—both positive and negative</w:t>
      </w:r>
      <w:r w:rsidR="00B31DEF" w:rsidRPr="001D16CB">
        <w:t xml:space="preserve">—generated </w:t>
      </w:r>
      <w:r w:rsidR="00CD4664" w:rsidRPr="001D16CB">
        <w:t>during the gameplay experience.</w:t>
      </w:r>
      <w:r w:rsidR="00B31DEF" w:rsidRPr="001D16CB">
        <w:t xml:space="preserve">  Negative emotions, left unaddressed, can impede or block student learning through gameplay.  </w:t>
      </w:r>
      <w:proofErr w:type="spellStart"/>
      <w:r w:rsidR="00B31DEF" w:rsidRPr="001D16CB">
        <w:t>Crookall</w:t>
      </w:r>
      <w:proofErr w:type="spellEnd"/>
      <w:r w:rsidR="00B31DEF" w:rsidRPr="001D16CB">
        <w:t xml:space="preserve"> </w:t>
      </w:r>
      <w:r w:rsidR="00395612" w:rsidRPr="001D16CB">
        <w:t xml:space="preserve">(2010) </w:t>
      </w:r>
      <w:r w:rsidR="00B31DEF" w:rsidRPr="001D16CB">
        <w:t xml:space="preserve">also </w:t>
      </w:r>
      <w:r w:rsidR="00395612" w:rsidRPr="001D16CB">
        <w:t>locates debriefing within the flow of Kolb’s Experiential Learning Cycle</w:t>
      </w:r>
      <w:r w:rsidR="00970682" w:rsidRPr="001D16CB">
        <w:t xml:space="preserve">—moving from </w:t>
      </w:r>
      <w:r w:rsidR="00395612" w:rsidRPr="001D16CB">
        <w:t xml:space="preserve">Concrete Experience (event), </w:t>
      </w:r>
      <w:r w:rsidR="00970682" w:rsidRPr="001D16CB">
        <w:t xml:space="preserve">to </w:t>
      </w:r>
      <w:r w:rsidR="00395612" w:rsidRPr="001D16CB">
        <w:t xml:space="preserve">Reflective Observation (debrief), </w:t>
      </w:r>
      <w:r w:rsidR="00970682" w:rsidRPr="001D16CB">
        <w:t xml:space="preserve">to </w:t>
      </w:r>
      <w:r w:rsidR="00395612" w:rsidRPr="001D16CB">
        <w:t xml:space="preserve">Abstract Conceptualization (learning), </w:t>
      </w:r>
      <w:r w:rsidR="00970682" w:rsidRPr="001D16CB">
        <w:t xml:space="preserve">to </w:t>
      </w:r>
      <w:r w:rsidR="00395612" w:rsidRPr="001D16CB">
        <w:t>Active Experimentation (trying out the learning)</w:t>
      </w:r>
      <w:r w:rsidR="00970682" w:rsidRPr="001D16CB">
        <w:t>, and back again.  In this way, d</w:t>
      </w:r>
      <w:r w:rsidR="00395612" w:rsidRPr="001D16CB">
        <w:t>ebriefing “moves from the game experience to the learning (content, skills), to the broader, so-called real world, and even to the learning process itself” (</w:t>
      </w:r>
      <w:proofErr w:type="spellStart"/>
      <w:r w:rsidR="00C713F4">
        <w:t>Crookall</w:t>
      </w:r>
      <w:proofErr w:type="spellEnd"/>
      <w:r w:rsidR="00C713F4">
        <w:t xml:space="preserve"> </w:t>
      </w:r>
      <w:r w:rsidR="00395612" w:rsidRPr="001D16CB">
        <w:t xml:space="preserve">2014, 422).  </w:t>
      </w:r>
      <w:r w:rsidR="00970682" w:rsidRPr="001D16CB">
        <w:t>With this logic in mind, the profe</w:t>
      </w:r>
      <w:r w:rsidR="00970682" w:rsidRPr="00112536">
        <w:t>ssors in this investigation generally followed a shared debriefing protocol with their students (</w:t>
      </w:r>
      <w:r w:rsidR="006435BE" w:rsidRPr="00112536">
        <w:t>adapted from Thiagarajan 2004)</w:t>
      </w:r>
      <w:r w:rsidR="008A28F3" w:rsidRPr="00112536">
        <w:t>:</w:t>
      </w:r>
    </w:p>
    <w:p w:rsidR="00DA5554" w:rsidRPr="00112536" w:rsidRDefault="00DA5554" w:rsidP="00E049BC">
      <w:pPr>
        <w:pStyle w:val="ListParagraph"/>
        <w:numPr>
          <w:ilvl w:val="0"/>
          <w:numId w:val="24"/>
        </w:numPr>
        <w:spacing w:line="480" w:lineRule="auto"/>
      </w:pPr>
      <w:r w:rsidRPr="00112536">
        <w:rPr>
          <w:i/>
        </w:rPr>
        <w:t>Feelings</w:t>
      </w:r>
      <w:r w:rsidRPr="00112536">
        <w:t xml:space="preserve"> experienced during gameplay</w:t>
      </w:r>
    </w:p>
    <w:p w:rsidR="00DA5554" w:rsidRPr="00112536" w:rsidRDefault="00DA5554" w:rsidP="00E049BC">
      <w:pPr>
        <w:pStyle w:val="ListParagraph"/>
        <w:numPr>
          <w:ilvl w:val="0"/>
          <w:numId w:val="24"/>
        </w:numPr>
        <w:spacing w:line="480" w:lineRule="auto"/>
      </w:pPr>
      <w:r w:rsidRPr="00112536">
        <w:t xml:space="preserve">Notable </w:t>
      </w:r>
      <w:r w:rsidRPr="00112536">
        <w:rPr>
          <w:i/>
        </w:rPr>
        <w:t>events</w:t>
      </w:r>
      <w:r w:rsidRPr="00112536">
        <w:t xml:space="preserve"> during gameplay</w:t>
      </w:r>
    </w:p>
    <w:p w:rsidR="00DA5554" w:rsidRPr="00112536" w:rsidRDefault="00DA5554" w:rsidP="00E049BC">
      <w:pPr>
        <w:pStyle w:val="ListParagraph"/>
        <w:numPr>
          <w:ilvl w:val="0"/>
          <w:numId w:val="24"/>
        </w:numPr>
        <w:spacing w:line="480" w:lineRule="auto"/>
      </w:pPr>
      <w:r w:rsidRPr="00112536">
        <w:rPr>
          <w:i/>
        </w:rPr>
        <w:t>Skills</w:t>
      </w:r>
      <w:r w:rsidRPr="00112536">
        <w:t xml:space="preserve"> used during gameplay</w:t>
      </w:r>
    </w:p>
    <w:p w:rsidR="00DA5554" w:rsidRDefault="00DA5554" w:rsidP="00E049BC">
      <w:pPr>
        <w:pStyle w:val="ListParagraph"/>
        <w:numPr>
          <w:ilvl w:val="0"/>
          <w:numId w:val="24"/>
        </w:numPr>
        <w:spacing w:line="480" w:lineRule="auto"/>
      </w:pPr>
      <w:r w:rsidRPr="00DA5554">
        <w:rPr>
          <w:i/>
        </w:rPr>
        <w:t>Connections</w:t>
      </w:r>
      <w:r>
        <w:t xml:space="preserve"> between gameplay and other life experiences</w:t>
      </w:r>
    </w:p>
    <w:p w:rsidR="00DA5554" w:rsidRDefault="00DA5554" w:rsidP="00E049BC">
      <w:pPr>
        <w:pStyle w:val="ListParagraph"/>
        <w:numPr>
          <w:ilvl w:val="0"/>
          <w:numId w:val="24"/>
        </w:numPr>
        <w:spacing w:line="480" w:lineRule="auto"/>
      </w:pPr>
      <w:r>
        <w:t xml:space="preserve">Suggested </w:t>
      </w:r>
      <w:r w:rsidRPr="00DA5554">
        <w:rPr>
          <w:i/>
        </w:rPr>
        <w:t>rule changes</w:t>
      </w:r>
      <w:r>
        <w:t xml:space="preserve"> to the game, with rationale</w:t>
      </w:r>
    </w:p>
    <w:p w:rsidR="008A28F3" w:rsidRDefault="00DA5554" w:rsidP="00E049BC">
      <w:pPr>
        <w:pStyle w:val="ListParagraph"/>
        <w:numPr>
          <w:ilvl w:val="0"/>
          <w:numId w:val="24"/>
        </w:numPr>
        <w:spacing w:line="480" w:lineRule="auto"/>
      </w:pPr>
      <w:r>
        <w:t xml:space="preserve">Suggested </w:t>
      </w:r>
      <w:r w:rsidRPr="00DA5554">
        <w:rPr>
          <w:i/>
        </w:rPr>
        <w:t>strategies for replay</w:t>
      </w:r>
      <w:r>
        <w:t xml:space="preserve"> in future sections of the course</w:t>
      </w:r>
    </w:p>
    <w:p w:rsidR="006435BE" w:rsidRDefault="00970682" w:rsidP="00E049BC">
      <w:pPr>
        <w:spacing w:line="480" w:lineRule="auto"/>
        <w:ind w:firstLine="720"/>
      </w:pPr>
      <w:r>
        <w:lastRenderedPageBreak/>
        <w:t>T</w:t>
      </w:r>
      <w:r w:rsidR="000901EA">
        <w:t>oward the conclusion of the investigation</w:t>
      </w:r>
      <w:r w:rsidR="00922C33">
        <w:t>, each professor completed an 11-question, open-ended survey about their own experiences and insights.</w:t>
      </w:r>
      <w:r w:rsidR="000901EA">
        <w:t xml:space="preserve">  Those </w:t>
      </w:r>
      <w:r w:rsidR="00DA5554">
        <w:t xml:space="preserve">survey </w:t>
      </w:r>
      <w:r w:rsidR="001A6207">
        <w:t xml:space="preserve">topics </w:t>
      </w:r>
      <w:r w:rsidR="00DA5554">
        <w:t>are summarized here</w:t>
      </w:r>
      <w:r>
        <w:t>, and discussed in the pages that follow</w:t>
      </w:r>
      <w:r w:rsidR="008A28F3">
        <w:t>:</w:t>
      </w:r>
    </w:p>
    <w:p w:rsidR="00DA5554" w:rsidRDefault="00DA5554" w:rsidP="00E049BC">
      <w:pPr>
        <w:pStyle w:val="ListParagraph"/>
        <w:numPr>
          <w:ilvl w:val="0"/>
          <w:numId w:val="25"/>
        </w:numPr>
        <w:spacing w:line="480" w:lineRule="auto"/>
      </w:pPr>
      <w:r w:rsidRPr="00DA5554">
        <w:rPr>
          <w:i/>
        </w:rPr>
        <w:t>Feelings</w:t>
      </w:r>
      <w:r>
        <w:t xml:space="preserve"> experienced while instructing, facilitating, and debriefing gameplay</w:t>
      </w:r>
    </w:p>
    <w:p w:rsidR="00DA5554" w:rsidRDefault="00DA5554" w:rsidP="00E049BC">
      <w:pPr>
        <w:pStyle w:val="ListParagraph"/>
        <w:numPr>
          <w:ilvl w:val="0"/>
          <w:numId w:val="25"/>
        </w:numPr>
        <w:spacing w:line="480" w:lineRule="auto"/>
      </w:pPr>
      <w:r w:rsidRPr="00DA5554">
        <w:rPr>
          <w:i/>
        </w:rPr>
        <w:t>Teaching and learning effectiveness</w:t>
      </w:r>
      <w:r>
        <w:t xml:space="preserve"> throughout all gameplay phases</w:t>
      </w:r>
    </w:p>
    <w:p w:rsidR="00DA5554" w:rsidRDefault="00DA5554" w:rsidP="00E049BC">
      <w:pPr>
        <w:pStyle w:val="ListParagraph"/>
        <w:numPr>
          <w:ilvl w:val="0"/>
          <w:numId w:val="25"/>
        </w:numPr>
        <w:spacing w:line="480" w:lineRule="auto"/>
      </w:pPr>
      <w:r w:rsidRPr="00DA5554">
        <w:rPr>
          <w:i/>
        </w:rPr>
        <w:t>Time invested</w:t>
      </w:r>
      <w:r>
        <w:t xml:space="preserve"> in gameplay preparation</w:t>
      </w:r>
    </w:p>
    <w:p w:rsidR="008A28F3" w:rsidRDefault="00DA5554" w:rsidP="00E049BC">
      <w:pPr>
        <w:pStyle w:val="ListParagraph"/>
        <w:numPr>
          <w:ilvl w:val="0"/>
          <w:numId w:val="25"/>
        </w:numPr>
        <w:spacing w:line="480" w:lineRule="auto"/>
      </w:pPr>
      <w:r>
        <w:t xml:space="preserve">General </w:t>
      </w:r>
      <w:r w:rsidRPr="00DA5554">
        <w:rPr>
          <w:i/>
        </w:rPr>
        <w:t>student response</w:t>
      </w:r>
      <w:r>
        <w:t xml:space="preserve"> to gameplay</w:t>
      </w:r>
    </w:p>
    <w:p w:rsidR="00DA5554" w:rsidRDefault="00DA5554" w:rsidP="00E049BC">
      <w:pPr>
        <w:pStyle w:val="ListParagraph"/>
        <w:numPr>
          <w:ilvl w:val="0"/>
          <w:numId w:val="25"/>
        </w:numPr>
        <w:spacing w:line="480" w:lineRule="auto"/>
      </w:pPr>
      <w:r>
        <w:rPr>
          <w:i/>
        </w:rPr>
        <w:t xml:space="preserve">Corroboration </w:t>
      </w:r>
      <w:r>
        <w:t>from formal assessment tools</w:t>
      </w:r>
    </w:p>
    <w:p w:rsidR="001A6207" w:rsidRDefault="001A6207" w:rsidP="00E049BC">
      <w:pPr>
        <w:pStyle w:val="ListParagraph"/>
        <w:numPr>
          <w:ilvl w:val="0"/>
          <w:numId w:val="25"/>
        </w:numPr>
        <w:spacing w:line="480" w:lineRule="auto"/>
      </w:pPr>
      <w:r w:rsidRPr="001A6207">
        <w:rPr>
          <w:i/>
        </w:rPr>
        <w:t>Student engagement</w:t>
      </w:r>
      <w:r>
        <w:rPr>
          <w:i/>
        </w:rPr>
        <w:t xml:space="preserve"> </w:t>
      </w:r>
      <w:r w:rsidR="00C713F4">
        <w:t>during</w:t>
      </w:r>
      <w:r>
        <w:t xml:space="preserve"> gameplay</w:t>
      </w:r>
    </w:p>
    <w:p w:rsidR="001A6207" w:rsidRDefault="001A6207" w:rsidP="00E049BC">
      <w:pPr>
        <w:pStyle w:val="ListParagraph"/>
        <w:numPr>
          <w:ilvl w:val="0"/>
          <w:numId w:val="25"/>
        </w:numPr>
        <w:spacing w:line="480" w:lineRule="auto"/>
      </w:pPr>
      <w:r>
        <w:t xml:space="preserve">Gameplay effect on grasping </w:t>
      </w:r>
      <w:r w:rsidRPr="001A6207">
        <w:rPr>
          <w:i/>
        </w:rPr>
        <w:t>course content</w:t>
      </w:r>
    </w:p>
    <w:p w:rsidR="00DA5554" w:rsidRDefault="001A6207" w:rsidP="00E049BC">
      <w:pPr>
        <w:pStyle w:val="ListParagraph"/>
        <w:numPr>
          <w:ilvl w:val="0"/>
          <w:numId w:val="25"/>
        </w:numPr>
        <w:spacing w:line="480" w:lineRule="auto"/>
      </w:pPr>
      <w:r>
        <w:t xml:space="preserve">Change in </w:t>
      </w:r>
      <w:r w:rsidRPr="001A6207">
        <w:rPr>
          <w:i/>
        </w:rPr>
        <w:t>student behavior</w:t>
      </w:r>
      <w:r>
        <w:rPr>
          <w:i/>
        </w:rPr>
        <w:t xml:space="preserve"> or participation</w:t>
      </w:r>
      <w:r>
        <w:t xml:space="preserve"> in the course, following gameplay</w:t>
      </w:r>
    </w:p>
    <w:p w:rsidR="001A6207" w:rsidRDefault="00ED1452" w:rsidP="00E049BC">
      <w:pPr>
        <w:pStyle w:val="ListParagraph"/>
        <w:numPr>
          <w:ilvl w:val="0"/>
          <w:numId w:val="25"/>
        </w:numPr>
        <w:spacing w:line="480" w:lineRule="auto"/>
      </w:pPr>
      <w:r w:rsidRPr="00ED1452">
        <w:rPr>
          <w:i/>
        </w:rPr>
        <w:t xml:space="preserve">21st </w:t>
      </w:r>
      <w:r w:rsidR="001A6207" w:rsidRPr="001A6207">
        <w:rPr>
          <w:i/>
        </w:rPr>
        <w:t>century skills</w:t>
      </w:r>
      <w:r w:rsidR="001A6207">
        <w:t xml:space="preserve"> used during gameplay</w:t>
      </w:r>
    </w:p>
    <w:p w:rsidR="001A6207" w:rsidRDefault="001A6207" w:rsidP="00E049BC">
      <w:pPr>
        <w:pStyle w:val="ListParagraph"/>
        <w:numPr>
          <w:ilvl w:val="0"/>
          <w:numId w:val="25"/>
        </w:numPr>
        <w:spacing w:line="480" w:lineRule="auto"/>
      </w:pPr>
      <w:r>
        <w:t xml:space="preserve">Likelihood of using gameplay again in </w:t>
      </w:r>
      <w:r w:rsidRPr="001A6207">
        <w:rPr>
          <w:i/>
        </w:rPr>
        <w:t>future courses</w:t>
      </w:r>
    </w:p>
    <w:p w:rsidR="001A6207" w:rsidRPr="001A6207" w:rsidRDefault="001A6207" w:rsidP="00E049BC">
      <w:pPr>
        <w:pStyle w:val="ListParagraph"/>
        <w:numPr>
          <w:ilvl w:val="0"/>
          <w:numId w:val="25"/>
        </w:numPr>
        <w:spacing w:line="480" w:lineRule="auto"/>
      </w:pPr>
      <w:r w:rsidRPr="001A6207">
        <w:rPr>
          <w:i/>
        </w:rPr>
        <w:t xml:space="preserve">Further insights </w:t>
      </w:r>
      <w:r>
        <w:t>or comments</w:t>
      </w:r>
    </w:p>
    <w:p w:rsidR="000901EA" w:rsidRDefault="00970682" w:rsidP="00E049BC">
      <w:pPr>
        <w:spacing w:line="480" w:lineRule="auto"/>
        <w:ind w:firstLine="720"/>
      </w:pPr>
      <w:r>
        <w:t xml:space="preserve">This article features only three cases in the investigation, selected because of their greater relevance to theological and religious education: </w:t>
      </w:r>
      <w:r w:rsidRPr="00B973DE">
        <w:rPr>
          <w:i/>
        </w:rPr>
        <w:t>Christian Leadership, Systematic Theology II,</w:t>
      </w:r>
      <w:r>
        <w:t xml:space="preserve"> and an Honors course entitled </w:t>
      </w:r>
      <w:r>
        <w:rPr>
          <w:i/>
        </w:rPr>
        <w:t xml:space="preserve">Special Topics in History: </w:t>
      </w:r>
      <w:r w:rsidR="00C713F4">
        <w:rPr>
          <w:i/>
        </w:rPr>
        <w:t xml:space="preserve">Interpreting </w:t>
      </w:r>
      <w:r>
        <w:rPr>
          <w:i/>
        </w:rPr>
        <w:t>History through Games.</w:t>
      </w:r>
      <w:r w:rsidRPr="00245CE1">
        <w:rPr>
          <w:rStyle w:val="FootnoteReference"/>
        </w:rPr>
        <w:footnoteReference w:id="6"/>
      </w:r>
      <w:r>
        <w:t xml:space="preserve">  </w:t>
      </w:r>
      <w:r w:rsidR="000901EA">
        <w:t xml:space="preserve">Each of the three cases is </w:t>
      </w:r>
      <w:r>
        <w:t xml:space="preserve">reviewed </w:t>
      </w:r>
      <w:r w:rsidR="000901EA">
        <w:t>in the following order:</w:t>
      </w:r>
    </w:p>
    <w:p w:rsidR="00C52F97" w:rsidRDefault="00210355" w:rsidP="00E049BC">
      <w:pPr>
        <w:pStyle w:val="ListParagraph"/>
        <w:numPr>
          <w:ilvl w:val="0"/>
          <w:numId w:val="35"/>
        </w:numPr>
        <w:spacing w:line="480" w:lineRule="auto"/>
      </w:pPr>
      <w:r>
        <w:t xml:space="preserve">Course, </w:t>
      </w:r>
      <w:r w:rsidR="002E5522">
        <w:t>participant</w:t>
      </w:r>
      <w:r>
        <w:t>, and tabletop game</w:t>
      </w:r>
      <w:r w:rsidR="002E5522">
        <w:t xml:space="preserve"> </w:t>
      </w:r>
      <w:r w:rsidR="00C52F97">
        <w:t>identification</w:t>
      </w:r>
    </w:p>
    <w:p w:rsidR="00C52F97" w:rsidRDefault="00C52F97" w:rsidP="00E049BC">
      <w:pPr>
        <w:pStyle w:val="ListParagraph"/>
        <w:numPr>
          <w:ilvl w:val="0"/>
          <w:numId w:val="35"/>
        </w:numPr>
        <w:spacing w:line="480" w:lineRule="auto"/>
      </w:pPr>
      <w:r>
        <w:t>Student debriefing responses</w:t>
      </w:r>
    </w:p>
    <w:p w:rsidR="00C52F97" w:rsidRDefault="00C52F97" w:rsidP="00E049BC">
      <w:pPr>
        <w:pStyle w:val="ListParagraph"/>
        <w:numPr>
          <w:ilvl w:val="0"/>
          <w:numId w:val="35"/>
        </w:numPr>
        <w:spacing w:line="480" w:lineRule="auto"/>
      </w:pPr>
      <w:r>
        <w:t xml:space="preserve">Professor </w:t>
      </w:r>
      <w:r w:rsidR="000901EA">
        <w:t>survey responses</w:t>
      </w:r>
    </w:p>
    <w:p w:rsidR="000901EA" w:rsidRDefault="00970682" w:rsidP="00E049BC">
      <w:pPr>
        <w:spacing w:line="480" w:lineRule="auto"/>
      </w:pPr>
      <w:r>
        <w:lastRenderedPageBreak/>
        <w:t xml:space="preserve">Following the review of all three cases, the article turns to a discussion of the primary and secondary research questions.  </w:t>
      </w:r>
      <w:r w:rsidR="0020209D">
        <w:t>Finally, t</w:t>
      </w:r>
      <w:r>
        <w:t>he article acknowledges limitations, and offers suggestions for f</w:t>
      </w:r>
      <w:r w:rsidR="00514B56">
        <w:t>urther research.</w:t>
      </w:r>
    </w:p>
    <w:p w:rsidR="00E049BC" w:rsidRDefault="00E049BC" w:rsidP="00E049BC">
      <w:pPr>
        <w:spacing w:line="480" w:lineRule="auto"/>
      </w:pPr>
    </w:p>
    <w:p w:rsidR="00FD2C4E" w:rsidRDefault="00FD2C4E" w:rsidP="00E049BC">
      <w:pPr>
        <w:spacing w:line="480" w:lineRule="auto"/>
      </w:pPr>
      <w:r>
        <w:t xml:space="preserve">3. TABLETOP GAME STUDY IN AN UNDERGRADUATE </w:t>
      </w:r>
      <w:r w:rsidRPr="002B1498">
        <w:rPr>
          <w:i/>
        </w:rPr>
        <w:t>CHRISTIAN LEADERSHIP</w:t>
      </w:r>
      <w:r>
        <w:t xml:space="preserve"> CLASSROOM</w:t>
      </w:r>
    </w:p>
    <w:p w:rsidR="00210355" w:rsidRPr="00DD5394" w:rsidRDefault="00210355" w:rsidP="00E049BC">
      <w:pPr>
        <w:spacing w:line="480" w:lineRule="auto"/>
        <w:rPr>
          <w:i/>
        </w:rPr>
      </w:pPr>
      <w:r>
        <w:t>3.1 Course, participant, and tabletop game identification</w:t>
      </w:r>
      <w:r w:rsidR="00DD5394">
        <w:t xml:space="preserve"> in </w:t>
      </w:r>
      <w:r w:rsidR="00DD5394">
        <w:rPr>
          <w:i/>
        </w:rPr>
        <w:t>Christian Leadership</w:t>
      </w:r>
    </w:p>
    <w:p w:rsidR="008D2718" w:rsidRPr="00390467" w:rsidRDefault="002B1498" w:rsidP="00E049BC">
      <w:pPr>
        <w:spacing w:line="480" w:lineRule="auto"/>
      </w:pPr>
      <w:r>
        <w:tab/>
      </w:r>
      <w:r w:rsidR="003172D2" w:rsidRPr="003172D2">
        <w:rPr>
          <w:i/>
        </w:rPr>
        <w:t>Christian Leadership</w:t>
      </w:r>
      <w:r w:rsidR="003172D2">
        <w:t xml:space="preserve">, </w:t>
      </w:r>
      <w:r w:rsidR="008D2718">
        <w:t xml:space="preserve">a junior-level course </w:t>
      </w:r>
      <w:r w:rsidR="003172D2">
        <w:t>offered yearly</w:t>
      </w:r>
      <w:r w:rsidR="002E5522">
        <w:t xml:space="preserve"> in the spring</w:t>
      </w:r>
      <w:r w:rsidR="003172D2">
        <w:t xml:space="preserve">, meets Monday, Wednesday, and Friday for 50 minutes each day.  It </w:t>
      </w:r>
      <w:r w:rsidR="002E5522">
        <w:t>explores</w:t>
      </w:r>
      <w:r w:rsidR="003172D2">
        <w:t xml:space="preserve"> </w:t>
      </w:r>
      <w:r w:rsidR="00155FB1">
        <w:t xml:space="preserve">the correspondence between </w:t>
      </w:r>
      <w:r w:rsidR="003172D2">
        <w:t xml:space="preserve">Christian tradition on one hand, and leadership and management theories on the other hand.  It aims to prepare students for </w:t>
      </w:r>
      <w:r w:rsidR="00142072">
        <w:t xml:space="preserve">pastoral </w:t>
      </w:r>
      <w:r w:rsidR="003172D2">
        <w:t>leadership within the context of local faith communities.</w:t>
      </w:r>
      <w:r w:rsidR="002E5522">
        <w:t xml:space="preserve">  During the 2015 spring semester, 26 traditional undergraduates </w:t>
      </w:r>
      <w:r w:rsidR="003F4B22">
        <w:t>enrolled for the course.  The classroom gameplay experience was required for the course, across three sequential one-hour sessions (Friday, Monday, and Wednesday)</w:t>
      </w:r>
      <w:r w:rsidR="0012583E">
        <w:t>,</w:t>
      </w:r>
      <w:r w:rsidR="003F4B22">
        <w:t xml:space="preserve"> just prior to midterm.  </w:t>
      </w:r>
      <w:r w:rsidR="00155FB1">
        <w:t xml:space="preserve">A few </w:t>
      </w:r>
      <w:r w:rsidR="00B038D3">
        <w:t>students</w:t>
      </w:r>
      <w:r w:rsidR="00155FB1">
        <w:t xml:space="preserve"> opted out of the formal investigation, although they still participated in the required classroom sessions.  </w:t>
      </w:r>
      <w:r w:rsidR="003F4B22">
        <w:t>Each phase of the investigation—game instruction, game facilitation, and game debriefing—occurred on a different day.</w:t>
      </w:r>
      <w:r w:rsidR="008D2718">
        <w:t xml:space="preserve">  The </w:t>
      </w:r>
      <w:r w:rsidR="008D2718">
        <w:rPr>
          <w:i/>
        </w:rPr>
        <w:t>Christian Leadership</w:t>
      </w:r>
      <w:r w:rsidR="008D2718">
        <w:t xml:space="preserve"> professor was a male </w:t>
      </w:r>
      <w:r w:rsidR="00662D0D">
        <w:t xml:space="preserve">in his early 60s, </w:t>
      </w:r>
      <w:r w:rsidR="008D2718">
        <w:t xml:space="preserve">with three decades of pastoral experience, and six years of experience in undergraduate instruction.  </w:t>
      </w:r>
      <w:r w:rsidR="00AC1690">
        <w:t xml:space="preserve">The professor self-reported </w:t>
      </w:r>
      <w:r w:rsidR="00140AFF">
        <w:t>that he had played no tabletop games across the most recent four-week period.  Interest</w:t>
      </w:r>
      <w:r w:rsidR="00140AFF" w:rsidRPr="00390467">
        <w:t xml:space="preserve">ingly, he also self-reported </w:t>
      </w:r>
      <w:r w:rsidR="008D2718" w:rsidRPr="00390467">
        <w:t>a</w:t>
      </w:r>
      <w:r w:rsidR="00140AFF" w:rsidRPr="00390467">
        <w:t xml:space="preserve">n </w:t>
      </w:r>
      <w:r w:rsidR="008D2718" w:rsidRPr="00390467">
        <w:t>aversion to tabletop gameplay, due to some negative tabletop gameplay experiences as a young adult.  His interest in qualitative research led him to participate in the investigation.</w:t>
      </w:r>
    </w:p>
    <w:p w:rsidR="008534E1" w:rsidRDefault="008D2718" w:rsidP="00E049BC">
      <w:pPr>
        <w:spacing w:line="480" w:lineRule="auto"/>
      </w:pPr>
      <w:r w:rsidRPr="00390467">
        <w:tab/>
        <w:t xml:space="preserve">The professor selected </w:t>
      </w:r>
      <w:r w:rsidRPr="00390467">
        <w:rPr>
          <w:i/>
        </w:rPr>
        <w:t>Forbidden Island</w:t>
      </w:r>
      <w:r w:rsidRPr="00390467">
        <w:t xml:space="preserve"> (Leacock 2010) for classroom tabletop gameplay</w:t>
      </w:r>
      <w:r w:rsidR="00741D77" w:rsidRPr="00390467">
        <w:t xml:space="preserve">, hypothesizing that students would practice the </w:t>
      </w:r>
      <w:r w:rsidR="00ED1452" w:rsidRPr="00390467">
        <w:t xml:space="preserve">21st </w:t>
      </w:r>
      <w:r w:rsidR="00741D77" w:rsidRPr="00390467">
        <w:t>century skill of Collaboration</w:t>
      </w:r>
      <w:r w:rsidRPr="00390467">
        <w:t>.</w:t>
      </w:r>
      <w:r w:rsidR="008534E1" w:rsidRPr="00390467">
        <w:t xml:space="preserve">  The game requires </w:t>
      </w:r>
      <w:r w:rsidRPr="00390467">
        <w:t xml:space="preserve">a team of players to </w:t>
      </w:r>
      <w:r w:rsidR="008534E1" w:rsidRPr="00390467">
        <w:t xml:space="preserve">navigate an island map of 24 tiles </w:t>
      </w:r>
      <w:r w:rsidR="008F4C30" w:rsidRPr="00390467">
        <w:t xml:space="preserve">with pawns </w:t>
      </w:r>
      <w:r w:rsidR="008534E1" w:rsidRPr="00390467">
        <w:t xml:space="preserve">as </w:t>
      </w:r>
      <w:r w:rsidR="00C713F4">
        <w:t xml:space="preserve">the island tiles steadily sink </w:t>
      </w:r>
      <w:r w:rsidR="008534E1" w:rsidRPr="00390467">
        <w:t>beneath the waves</w:t>
      </w:r>
      <w:r w:rsidR="00C713F4">
        <w:t xml:space="preserve">.  Players must cooperate </w:t>
      </w:r>
      <w:r w:rsidR="008534E1" w:rsidRPr="00390467">
        <w:t xml:space="preserve">in order to capture four </w:t>
      </w:r>
      <w:r w:rsidR="00725EF5" w:rsidRPr="00390467">
        <w:t xml:space="preserve">island </w:t>
      </w:r>
      <w:r w:rsidR="008534E1" w:rsidRPr="00390467">
        <w:t>treasures</w:t>
      </w:r>
      <w:r w:rsidR="00C713F4">
        <w:t xml:space="preserve"> before escaping together </w:t>
      </w:r>
      <w:r w:rsidR="008534E1" w:rsidRPr="00390467">
        <w:t xml:space="preserve">by </w:t>
      </w:r>
      <w:r w:rsidR="008534E1" w:rsidRPr="00390467">
        <w:lastRenderedPageBreak/>
        <w:t>helicopter.</w:t>
      </w:r>
      <w:r w:rsidR="00A03E27" w:rsidRPr="00390467">
        <w:t xml:space="preserve">  Players receive special roles that modify their abilities to navigate tiles, and to shore up sinking tiles.  All players either win or lose together—</w:t>
      </w:r>
      <w:r w:rsidR="00A03E27" w:rsidRPr="00390467">
        <w:rPr>
          <w:i/>
        </w:rPr>
        <w:t xml:space="preserve">Forbidden Island </w:t>
      </w:r>
      <w:r w:rsidR="00A03E27" w:rsidRPr="00390467">
        <w:t>is a cooperative game in which no individu</w:t>
      </w:r>
      <w:r w:rsidR="00A03E27">
        <w:t>al victories ma</w:t>
      </w:r>
      <w:r w:rsidR="00725EF5">
        <w:t xml:space="preserve">y be won.  The game is intended for two to four players, ages 10 and up.  It takes approximately 30 minutes to play.  It may be played at four levels of difficulty, each level increasing the rate at which island tiles sink.  Students in the </w:t>
      </w:r>
      <w:r w:rsidR="00725EF5">
        <w:rPr>
          <w:i/>
        </w:rPr>
        <w:t>Christian Leadership</w:t>
      </w:r>
      <w:r w:rsidR="00725EF5">
        <w:t xml:space="preserve"> course played </w:t>
      </w:r>
      <w:r w:rsidR="00725EF5">
        <w:rPr>
          <w:i/>
        </w:rPr>
        <w:t>Forbidden Island</w:t>
      </w:r>
      <w:r w:rsidR="00725EF5">
        <w:t xml:space="preserve"> at the </w:t>
      </w:r>
      <w:r w:rsidR="00D32DAC">
        <w:t>lowest level of difficulty</w:t>
      </w:r>
      <w:r w:rsidR="00725EF5">
        <w:t>.</w:t>
      </w:r>
    </w:p>
    <w:p w:rsidR="00D32DAC" w:rsidRDefault="00D32DAC" w:rsidP="00E049BC">
      <w:pPr>
        <w:spacing w:line="480" w:lineRule="auto"/>
      </w:pPr>
      <w:r>
        <w:tab/>
        <w:t xml:space="preserve">The professor also decided to </w:t>
      </w:r>
      <w:r w:rsidR="003B31BD">
        <w:t xml:space="preserve">modify </w:t>
      </w:r>
      <w:r w:rsidR="003B31BD">
        <w:rPr>
          <w:i/>
        </w:rPr>
        <w:t xml:space="preserve">Forbidden Island </w:t>
      </w:r>
      <w:r w:rsidR="003B31BD">
        <w:t xml:space="preserve">by </w:t>
      </w:r>
      <w:r>
        <w:t>pair</w:t>
      </w:r>
      <w:r w:rsidR="003B31BD">
        <w:t>ing</w:t>
      </w:r>
      <w:r>
        <w:t xml:space="preserve"> two players per role.</w:t>
      </w:r>
      <w:r w:rsidR="00884F2D">
        <w:t xml:space="preserve">  Normally, </w:t>
      </w:r>
      <w:r w:rsidR="00884F2D">
        <w:rPr>
          <w:i/>
        </w:rPr>
        <w:t>Forbidden Island</w:t>
      </w:r>
      <w:r w:rsidR="00884F2D">
        <w:t xml:space="preserve"> is played by one player per role, not two.</w:t>
      </w:r>
      <w:r w:rsidR="003B31BD">
        <w:t xml:space="preserve">  In other words, </w:t>
      </w:r>
      <w:r w:rsidR="00F744C2">
        <w:t>two to four players normally work together in order to win the game, each with one role</w:t>
      </w:r>
      <w:r w:rsidR="008F4C30">
        <w:t xml:space="preserve"> and pawn</w:t>
      </w:r>
      <w:r w:rsidR="00F744C2">
        <w:t xml:space="preserve">.  For </w:t>
      </w:r>
      <w:r w:rsidR="00F744C2">
        <w:rPr>
          <w:i/>
        </w:rPr>
        <w:t>Christian Leadership,</w:t>
      </w:r>
      <w:r w:rsidR="00F744C2">
        <w:t xml:space="preserve"> however, two players had to manage one role together, through discussion and negotiation.  This kind of game modification can deliver multiple benefits.  First, it creates the capacity for more player participation with less game copies.  Second, it transforms passive players into active players, since agreement is required in order to </w:t>
      </w:r>
      <w:r w:rsidR="008F4C30">
        <w:t>move a pawn or shore up a tile.  Third, it increases discussion at the game table, by doubling the player number to four to eight.  Fourth, it makes game facilitation easier for the professor to manage, by reducing the number of active games played at once.</w:t>
      </w:r>
      <w:r w:rsidR="00D758ED">
        <w:t xml:space="preserve">  By pairing two players per role, the professor intended to increase the need for Collaboration among players.</w:t>
      </w:r>
    </w:p>
    <w:p w:rsidR="00E049BC" w:rsidRPr="00F744C2" w:rsidRDefault="00E049BC" w:rsidP="00E049BC">
      <w:pPr>
        <w:spacing w:line="480" w:lineRule="auto"/>
      </w:pPr>
    </w:p>
    <w:p w:rsidR="003172D2" w:rsidRPr="00DD5394" w:rsidRDefault="008534E1" w:rsidP="00E049BC">
      <w:pPr>
        <w:spacing w:line="480" w:lineRule="auto"/>
        <w:rPr>
          <w:i/>
        </w:rPr>
      </w:pPr>
      <w:r>
        <w:t xml:space="preserve"> </w:t>
      </w:r>
      <w:r w:rsidR="00210355">
        <w:t>3.2 Student debriefing responses</w:t>
      </w:r>
      <w:r w:rsidR="00DD5394">
        <w:t xml:space="preserve"> in </w:t>
      </w:r>
      <w:r w:rsidR="00DD5394">
        <w:rPr>
          <w:i/>
        </w:rPr>
        <w:t>Christian Leadership</w:t>
      </w:r>
    </w:p>
    <w:p w:rsidR="00C24C21" w:rsidRPr="00155CA7" w:rsidRDefault="00C24C21" w:rsidP="00E049BC">
      <w:pPr>
        <w:spacing w:line="480" w:lineRule="auto"/>
      </w:pPr>
      <w:r>
        <w:tab/>
      </w:r>
      <w:r w:rsidR="0023666A">
        <w:t xml:space="preserve">We </w:t>
      </w:r>
      <w:r w:rsidR="005E11D7">
        <w:t xml:space="preserve">gathered data from </w:t>
      </w:r>
      <w:r w:rsidR="0023666A">
        <w:t>t</w:t>
      </w:r>
      <w:r w:rsidR="0032274D">
        <w:t xml:space="preserve">he </w:t>
      </w:r>
      <w:r w:rsidR="0023666A">
        <w:t xml:space="preserve">50-minute </w:t>
      </w:r>
      <w:r w:rsidR="0032274D">
        <w:t>gameplay debriefing phase in</w:t>
      </w:r>
      <w:r w:rsidR="0023666A">
        <w:t xml:space="preserve"> the </w:t>
      </w:r>
      <w:r w:rsidR="0032274D" w:rsidRPr="0032274D">
        <w:rPr>
          <w:i/>
        </w:rPr>
        <w:t>Christian Leadership</w:t>
      </w:r>
      <w:r w:rsidR="0023666A">
        <w:t xml:space="preserve"> classroom</w:t>
      </w:r>
      <w:r w:rsidR="005E11D7">
        <w:t xml:space="preserve">.  The professor compared </w:t>
      </w:r>
      <w:r w:rsidR="00B11D04">
        <w:t>that</w:t>
      </w:r>
      <w:r w:rsidR="005E11D7">
        <w:t xml:space="preserve"> data to </w:t>
      </w:r>
      <w:r w:rsidR="00B11D04">
        <w:t xml:space="preserve">(1) </w:t>
      </w:r>
      <w:r w:rsidR="005E11D7">
        <w:t>the content of student discussion across the secon</w:t>
      </w:r>
      <w:r w:rsidR="00B11D04">
        <w:t>d half of th</w:t>
      </w:r>
      <w:r w:rsidR="009C7BD8">
        <w:t>e semester, and (2) a class-wide, formative</w:t>
      </w:r>
      <w:r w:rsidR="00B11D04">
        <w:t xml:space="preserve"> writing </w:t>
      </w:r>
      <w:r w:rsidR="005E11D7">
        <w:t xml:space="preserve">assessment which asked </w:t>
      </w:r>
      <w:r w:rsidR="0023666A">
        <w:t xml:space="preserve">students to correlate gameplay </w:t>
      </w:r>
      <w:r w:rsidR="005E11D7">
        <w:t xml:space="preserve">with the skills for </w:t>
      </w:r>
      <w:r w:rsidR="0023666A">
        <w:t xml:space="preserve">effective teaming.  During the gameplay debriefing phase, 21 students offered 68 comments in response to </w:t>
      </w:r>
      <w:r w:rsidR="009C7BD8">
        <w:t>six</w:t>
      </w:r>
      <w:r w:rsidR="0023666A">
        <w:t xml:space="preserve"> questions asked by the professor.  </w:t>
      </w:r>
      <w:r w:rsidR="00B11D04">
        <w:t>When analyzing the data</w:t>
      </w:r>
      <w:r w:rsidR="0023666A">
        <w:t xml:space="preserve">, it seemed that the </w:t>
      </w:r>
      <w:r w:rsidR="00095BB8">
        <w:t xml:space="preserve">group consisted of </w:t>
      </w:r>
      <w:r w:rsidR="0023666A">
        <w:t>three sub-groups of seven students</w:t>
      </w:r>
      <w:r w:rsidR="00095BB8">
        <w:t xml:space="preserve"> each</w:t>
      </w:r>
      <w:r w:rsidR="0023666A">
        <w:t xml:space="preserve">.  </w:t>
      </w:r>
      <w:r w:rsidR="0023666A">
        <w:rPr>
          <w:i/>
        </w:rPr>
        <w:t>Verbalizers</w:t>
      </w:r>
      <w:r w:rsidR="0023666A">
        <w:t xml:space="preserve"> </w:t>
      </w:r>
      <w:r w:rsidR="00A82FC6">
        <w:lastRenderedPageBreak/>
        <w:t xml:space="preserve">participated in the </w:t>
      </w:r>
      <w:r w:rsidR="00B11D04">
        <w:t xml:space="preserve">gameplay debriefing phase </w:t>
      </w:r>
      <w:r w:rsidR="00A82FC6">
        <w:t xml:space="preserve">with enthusiasm, each offering six </w:t>
      </w:r>
      <w:r w:rsidR="0023666A">
        <w:t xml:space="preserve">to </w:t>
      </w:r>
      <w:r w:rsidR="00E049BC">
        <w:t>10</w:t>
      </w:r>
      <w:r w:rsidR="00A82FC6">
        <w:t xml:space="preserve"> </w:t>
      </w:r>
      <w:r w:rsidR="0023666A">
        <w:t xml:space="preserve">remarks.  </w:t>
      </w:r>
      <w:r w:rsidR="0023666A">
        <w:rPr>
          <w:i/>
        </w:rPr>
        <w:t>Commenters</w:t>
      </w:r>
      <w:r w:rsidR="00A82FC6">
        <w:t xml:space="preserve"> participated on a </w:t>
      </w:r>
      <w:r w:rsidR="00B11D04">
        <w:t xml:space="preserve">more </w:t>
      </w:r>
      <w:r w:rsidR="00A82FC6">
        <w:t xml:space="preserve">limited basis, each offering one to three remarks.  </w:t>
      </w:r>
      <w:r w:rsidR="00A82FC6">
        <w:rPr>
          <w:i/>
        </w:rPr>
        <w:t>Voters</w:t>
      </w:r>
      <w:r w:rsidR="00A82FC6">
        <w:t xml:space="preserve"> did not participate </w:t>
      </w:r>
      <w:r w:rsidR="00B11D04">
        <w:t>verbally at all—opting on</w:t>
      </w:r>
      <w:r w:rsidR="00B11D04" w:rsidRPr="00155CA7">
        <w:t xml:space="preserve">ly to raise </w:t>
      </w:r>
      <w:r w:rsidR="00A82FC6" w:rsidRPr="00155CA7">
        <w:t xml:space="preserve">their hands when the professor asked all students to identify </w:t>
      </w:r>
      <w:r w:rsidR="00ED1452" w:rsidRPr="00155CA7">
        <w:t xml:space="preserve">21st </w:t>
      </w:r>
      <w:r w:rsidR="00A82FC6" w:rsidRPr="00155CA7">
        <w:t xml:space="preserve">century skills practiced during gameplay.  With little exception, the </w:t>
      </w:r>
      <w:r w:rsidR="00A82FC6" w:rsidRPr="00155CA7">
        <w:rPr>
          <w:i/>
        </w:rPr>
        <w:t xml:space="preserve">Commenters </w:t>
      </w:r>
      <w:r w:rsidR="00A82FC6" w:rsidRPr="00155CA7">
        <w:t xml:space="preserve">and </w:t>
      </w:r>
      <w:r w:rsidR="00A82FC6" w:rsidRPr="00155CA7">
        <w:rPr>
          <w:i/>
        </w:rPr>
        <w:t>Voters</w:t>
      </w:r>
      <w:r w:rsidR="00A82FC6" w:rsidRPr="00155CA7">
        <w:t xml:space="preserve"> </w:t>
      </w:r>
      <w:r w:rsidR="007D45DA" w:rsidRPr="00155CA7">
        <w:t xml:space="preserve">actively </w:t>
      </w:r>
      <w:r w:rsidR="00A82FC6" w:rsidRPr="00155CA7">
        <w:t xml:space="preserve">affirmed the perspectives of the </w:t>
      </w:r>
      <w:r w:rsidR="00A82FC6" w:rsidRPr="00155CA7">
        <w:rPr>
          <w:i/>
        </w:rPr>
        <w:t>Verbalizers</w:t>
      </w:r>
      <w:r w:rsidR="00A82FC6" w:rsidRPr="00155CA7">
        <w:t>.</w:t>
      </w:r>
      <w:r w:rsidR="005E11D7" w:rsidRPr="00155CA7">
        <w:t xml:space="preserve">  </w:t>
      </w:r>
      <w:r w:rsidR="00A82FC6" w:rsidRPr="00155CA7">
        <w:t xml:space="preserve">Across the 50-minute gameplay debriefing phase, student participation </w:t>
      </w:r>
      <w:r w:rsidR="005E11D7" w:rsidRPr="00155CA7">
        <w:t>remained steady.</w:t>
      </w:r>
      <w:r w:rsidR="006913CA" w:rsidRPr="00155CA7">
        <w:t xml:space="preserve">  A thematic overview of the gameplay debriefing phase follows below:</w:t>
      </w:r>
    </w:p>
    <w:p w:rsidR="00F22844" w:rsidRDefault="006913CA" w:rsidP="00E049BC">
      <w:pPr>
        <w:pStyle w:val="ListParagraph"/>
        <w:numPr>
          <w:ilvl w:val="0"/>
          <w:numId w:val="27"/>
        </w:numPr>
        <w:spacing w:line="480" w:lineRule="auto"/>
      </w:pPr>
      <w:r w:rsidRPr="00155CA7">
        <w:rPr>
          <w:i/>
        </w:rPr>
        <w:t>Tension:</w:t>
      </w:r>
      <w:r w:rsidRPr="00155CA7">
        <w:t xml:space="preserve"> A</w:t>
      </w:r>
      <w:r w:rsidR="00B11D04" w:rsidRPr="00155CA7">
        <w:t xml:space="preserve">ll </w:t>
      </w:r>
      <w:r w:rsidR="00B11D04" w:rsidRPr="00155CA7">
        <w:rPr>
          <w:i/>
        </w:rPr>
        <w:t xml:space="preserve">Verbalizers </w:t>
      </w:r>
      <w:r w:rsidRPr="00155CA7">
        <w:t>remarked</w:t>
      </w:r>
      <w:r w:rsidR="00B11D04" w:rsidRPr="00155CA7">
        <w:t xml:space="preserve"> that gameplay generated feelings of “intensity,” “suspense,” “anxiety,” “stress</w:t>
      </w:r>
      <w:r w:rsidR="00C633A0" w:rsidRPr="00155CA7">
        <w:t>,</w:t>
      </w:r>
      <w:r w:rsidR="00B11D04" w:rsidRPr="00155CA7">
        <w:t>”</w:t>
      </w:r>
      <w:r w:rsidR="00C633A0" w:rsidRPr="00155CA7">
        <w:t xml:space="preserve"> and “overwhelmed”</w:t>
      </w:r>
      <w:r w:rsidR="00B11D04" w:rsidRPr="00155CA7">
        <w:t xml:space="preserve"> as they at</w:t>
      </w:r>
      <w:r w:rsidR="00B11D04">
        <w:t xml:space="preserve">tempted </w:t>
      </w:r>
      <w:r w:rsidR="00F22844">
        <w:t xml:space="preserve">to </w:t>
      </w:r>
      <w:r>
        <w:t xml:space="preserve">win </w:t>
      </w:r>
      <w:r w:rsidRPr="00F22844">
        <w:rPr>
          <w:i/>
        </w:rPr>
        <w:t>Forbidden Island.</w:t>
      </w:r>
      <w:r>
        <w:t xml:space="preserve">  They experienced this tension as a positive aspect of gameplay.  </w:t>
      </w:r>
      <w:r w:rsidR="00F22844">
        <w:t xml:space="preserve">At the end of the discussion, almost all </w:t>
      </w:r>
      <w:r w:rsidR="00F22844" w:rsidRPr="00F22844">
        <w:rPr>
          <w:i/>
        </w:rPr>
        <w:t>Verbalizers</w:t>
      </w:r>
      <w:r w:rsidR="00F22844">
        <w:t xml:space="preserve">—and about half of the </w:t>
      </w:r>
      <w:r w:rsidR="00F22844" w:rsidRPr="00F22844">
        <w:rPr>
          <w:i/>
        </w:rPr>
        <w:t>Commenters</w:t>
      </w:r>
      <w:r w:rsidR="00F22844">
        <w:t>—</w:t>
      </w:r>
      <w:r w:rsidR="00A47280">
        <w:t>suggested</w:t>
      </w:r>
      <w:r w:rsidR="00F22844">
        <w:t xml:space="preserve"> game modifications that might generate </w:t>
      </w:r>
      <w:r w:rsidR="00A47280">
        <w:t xml:space="preserve">further </w:t>
      </w:r>
      <w:r w:rsidR="00F22844">
        <w:t xml:space="preserve">tension.  Even </w:t>
      </w:r>
      <w:r w:rsidR="00654429">
        <w:t xml:space="preserve">a lone </w:t>
      </w:r>
      <w:r w:rsidR="00F22844" w:rsidRPr="00F22844">
        <w:rPr>
          <w:i/>
        </w:rPr>
        <w:t>Commenter</w:t>
      </w:r>
      <w:r w:rsidR="00F22844">
        <w:rPr>
          <w:i/>
        </w:rPr>
        <w:t xml:space="preserve"> </w:t>
      </w:r>
      <w:r w:rsidR="00F22844">
        <w:t>who had earlier complained about gameplay tension now suggested a way to generate more of it.</w:t>
      </w:r>
      <w:r w:rsidR="00E91C8B">
        <w:t xml:space="preserve">  No student suggested a game modification to make gameplay easier.</w:t>
      </w:r>
      <w:r w:rsidR="00C713F4">
        <w:t xml:space="preserve">  Tension appeared to increase the students’ enjoyment of gameplay.</w:t>
      </w:r>
    </w:p>
    <w:p w:rsidR="005E11D7" w:rsidRDefault="00ED1452" w:rsidP="00E049BC">
      <w:pPr>
        <w:pStyle w:val="ListParagraph"/>
        <w:numPr>
          <w:ilvl w:val="0"/>
          <w:numId w:val="27"/>
        </w:numPr>
        <w:spacing w:line="480" w:lineRule="auto"/>
      </w:pPr>
      <w:r w:rsidRPr="00ED1452">
        <w:rPr>
          <w:i/>
        </w:rPr>
        <w:t xml:space="preserve">21st </w:t>
      </w:r>
      <w:r w:rsidR="00675947">
        <w:rPr>
          <w:i/>
        </w:rPr>
        <w:t xml:space="preserve">Century </w:t>
      </w:r>
      <w:r w:rsidR="006913CA" w:rsidRPr="000F6DF9">
        <w:rPr>
          <w:i/>
        </w:rPr>
        <w:t>Skills:</w:t>
      </w:r>
      <w:r w:rsidR="006913CA">
        <w:t xml:space="preserve"> </w:t>
      </w:r>
      <w:r w:rsidR="00E91C8B">
        <w:t xml:space="preserve">Nearly all </w:t>
      </w:r>
      <w:r w:rsidR="00654429">
        <w:t xml:space="preserve">students identified the gameplay </w:t>
      </w:r>
      <w:r w:rsidR="00E91C8B">
        <w:t xml:space="preserve">practice </w:t>
      </w:r>
      <w:r w:rsidR="00654429">
        <w:t>of Communication</w:t>
      </w:r>
      <w:r w:rsidR="00E91C8B">
        <w:t xml:space="preserve"> and </w:t>
      </w:r>
      <w:r w:rsidR="00654429">
        <w:t>Collaboration</w:t>
      </w:r>
      <w:r w:rsidR="00E91C8B">
        <w:t xml:space="preserve">.  They also identified the gameplay practice of </w:t>
      </w:r>
      <w:r w:rsidR="00654429">
        <w:t>Critical Thinking, Adaptability, and Creativity</w:t>
      </w:r>
      <w:r w:rsidR="00E91C8B">
        <w:t xml:space="preserve">, although of lesser frequency and importance than Communication and Collaboration.  </w:t>
      </w:r>
      <w:r w:rsidR="00C713F4">
        <w:t>The students suggested that</w:t>
      </w:r>
      <w:r w:rsidR="00654429">
        <w:t xml:space="preserve">, although they valued </w:t>
      </w:r>
      <w:r w:rsidR="00DA5513">
        <w:t>“</w:t>
      </w:r>
      <w:r w:rsidR="00654429">
        <w:t xml:space="preserve">thinking </w:t>
      </w:r>
      <w:r w:rsidR="00654429" w:rsidRPr="00654429">
        <w:t>well,</w:t>
      </w:r>
      <w:r w:rsidR="00DA5513">
        <w:t>”</w:t>
      </w:r>
      <w:r w:rsidR="00654429">
        <w:t xml:space="preserve"> they </w:t>
      </w:r>
      <w:r w:rsidR="00C713F4">
        <w:t xml:space="preserve">prioritized </w:t>
      </w:r>
      <w:r w:rsidR="00DA5513">
        <w:t>“</w:t>
      </w:r>
      <w:r w:rsidR="00654429">
        <w:t xml:space="preserve">thinking </w:t>
      </w:r>
      <w:r w:rsidR="00C713F4">
        <w:t xml:space="preserve">well </w:t>
      </w:r>
      <w:r w:rsidR="00654429">
        <w:t>together.</w:t>
      </w:r>
      <w:r w:rsidR="00C713F4">
        <w:t>”</w:t>
      </w:r>
    </w:p>
    <w:p w:rsidR="00654429" w:rsidRDefault="00095BB8" w:rsidP="00E049BC">
      <w:pPr>
        <w:pStyle w:val="ListParagraph"/>
        <w:numPr>
          <w:ilvl w:val="0"/>
          <w:numId w:val="27"/>
        </w:numPr>
        <w:spacing w:line="480" w:lineRule="auto"/>
      </w:pPr>
      <w:r>
        <w:rPr>
          <w:i/>
        </w:rPr>
        <w:t>Connections to Life</w:t>
      </w:r>
      <w:r w:rsidR="00E91C8B" w:rsidRPr="000F6DF9">
        <w:rPr>
          <w:i/>
        </w:rPr>
        <w:t>:</w:t>
      </w:r>
      <w:r w:rsidR="00E91C8B">
        <w:t xml:space="preserve"> All </w:t>
      </w:r>
      <w:r w:rsidR="00E91C8B">
        <w:rPr>
          <w:i/>
        </w:rPr>
        <w:t>Verbalizers</w:t>
      </w:r>
      <w:r w:rsidR="00E91C8B">
        <w:t xml:space="preserve"> remarked that gameplay tension motivated them to work well </w:t>
      </w:r>
      <w:r w:rsidR="000F6DF9">
        <w:t xml:space="preserve">together as a team.  One </w:t>
      </w:r>
      <w:r w:rsidR="000F6DF9">
        <w:rPr>
          <w:i/>
        </w:rPr>
        <w:t xml:space="preserve">Verbalizer </w:t>
      </w:r>
      <w:r w:rsidR="000F6DF9">
        <w:t xml:space="preserve">and two </w:t>
      </w:r>
      <w:r w:rsidR="000F6DF9">
        <w:rPr>
          <w:i/>
        </w:rPr>
        <w:t>Commenters</w:t>
      </w:r>
      <w:r w:rsidR="000F6DF9">
        <w:t xml:space="preserve"> remarked that gameplay </w:t>
      </w:r>
      <w:r>
        <w:t xml:space="preserve">illustrated </w:t>
      </w:r>
      <w:r w:rsidR="000F6DF9">
        <w:t xml:space="preserve">the importance of </w:t>
      </w:r>
      <w:r>
        <w:t xml:space="preserve">remaining calm in a crisis, </w:t>
      </w:r>
      <w:r w:rsidR="000F6DF9">
        <w:t xml:space="preserve">listening well to others, </w:t>
      </w:r>
      <w:r>
        <w:t xml:space="preserve">and practicing </w:t>
      </w:r>
      <w:r w:rsidR="000F6DF9">
        <w:t>humility.</w:t>
      </w:r>
    </w:p>
    <w:p w:rsidR="00FE1D2A" w:rsidRDefault="0009008B" w:rsidP="00E049BC">
      <w:pPr>
        <w:pStyle w:val="ListParagraph"/>
        <w:numPr>
          <w:ilvl w:val="0"/>
          <w:numId w:val="27"/>
        </w:numPr>
        <w:spacing w:line="480" w:lineRule="auto"/>
      </w:pPr>
      <w:r>
        <w:rPr>
          <w:i/>
        </w:rPr>
        <w:t>Representative</w:t>
      </w:r>
      <w:r w:rsidR="00095BB8">
        <w:rPr>
          <w:i/>
        </w:rPr>
        <w:t xml:space="preserve"> Remarks</w:t>
      </w:r>
      <w:r w:rsidR="000F6DF9">
        <w:rPr>
          <w:i/>
        </w:rPr>
        <w:t>:</w:t>
      </w:r>
    </w:p>
    <w:p w:rsidR="00FE1D2A" w:rsidRDefault="000F6DF9" w:rsidP="00E049BC">
      <w:pPr>
        <w:pStyle w:val="ListParagraph"/>
        <w:numPr>
          <w:ilvl w:val="1"/>
          <w:numId w:val="27"/>
        </w:numPr>
        <w:spacing w:line="480" w:lineRule="auto"/>
      </w:pPr>
      <w:r>
        <w:lastRenderedPageBreak/>
        <w:t>“Your idea is not always the best idea.  Others may see things in a different way, and it might just be a better way.”</w:t>
      </w:r>
    </w:p>
    <w:p w:rsidR="00A4101E" w:rsidRDefault="00A4101E" w:rsidP="00E049BC">
      <w:pPr>
        <w:pStyle w:val="ListParagraph"/>
        <w:numPr>
          <w:ilvl w:val="1"/>
          <w:numId w:val="27"/>
        </w:numPr>
        <w:spacing w:line="480" w:lineRule="auto"/>
      </w:pPr>
      <w:r>
        <w:t>“Maybe one person doesn’t talk as much, but they have good things to say.”</w:t>
      </w:r>
    </w:p>
    <w:p w:rsidR="0009008B" w:rsidRDefault="0009008B" w:rsidP="00E049BC">
      <w:pPr>
        <w:pStyle w:val="ListParagraph"/>
        <w:numPr>
          <w:ilvl w:val="1"/>
          <w:numId w:val="27"/>
        </w:numPr>
        <w:spacing w:line="480" w:lineRule="auto"/>
      </w:pPr>
      <w:r>
        <w:t xml:space="preserve">“Your turn isn’t [only] </w:t>
      </w:r>
      <w:r w:rsidRPr="0009008B">
        <w:rPr>
          <w:i/>
        </w:rPr>
        <w:t>your</w:t>
      </w:r>
      <w:r>
        <w:t xml:space="preserve"> turn; it’s </w:t>
      </w:r>
      <w:r>
        <w:rPr>
          <w:i/>
        </w:rPr>
        <w:t>our</w:t>
      </w:r>
      <w:r>
        <w:t xml:space="preserve"> turn to figure out what to do with your pawn.”</w:t>
      </w:r>
    </w:p>
    <w:p w:rsidR="000F6DF9" w:rsidRDefault="000F6DF9" w:rsidP="00E049BC">
      <w:pPr>
        <w:pStyle w:val="ListParagraph"/>
        <w:numPr>
          <w:ilvl w:val="1"/>
          <w:numId w:val="27"/>
        </w:numPr>
        <w:spacing w:line="480" w:lineRule="auto"/>
      </w:pPr>
      <w:r>
        <w:t>“</w:t>
      </w:r>
      <w:r w:rsidR="00095BB8">
        <w:t xml:space="preserve">You </w:t>
      </w:r>
      <w:r>
        <w:t>can’t win the whole game by yourself.”</w:t>
      </w:r>
    </w:p>
    <w:p w:rsidR="005E11D7" w:rsidRDefault="005E11D7" w:rsidP="00E049BC">
      <w:pPr>
        <w:spacing w:line="480" w:lineRule="auto"/>
      </w:pPr>
    </w:p>
    <w:p w:rsidR="000C0E6E" w:rsidRDefault="00210355" w:rsidP="00E049BC">
      <w:pPr>
        <w:spacing w:line="480" w:lineRule="auto"/>
      </w:pPr>
      <w:r>
        <w:t xml:space="preserve">3.3 Professor </w:t>
      </w:r>
      <w:r w:rsidR="000C0E6E">
        <w:t xml:space="preserve">assessment of the </w:t>
      </w:r>
      <w:r w:rsidR="00DD5394">
        <w:t>in</w:t>
      </w:r>
      <w:r w:rsidR="000C0E6E">
        <w:t>vestigation in</w:t>
      </w:r>
      <w:r w:rsidR="00DD5394">
        <w:t xml:space="preserve"> </w:t>
      </w:r>
      <w:r w:rsidR="00DD5394">
        <w:rPr>
          <w:i/>
        </w:rPr>
        <w:t>Christian Leadership</w:t>
      </w:r>
    </w:p>
    <w:p w:rsidR="006D73D7" w:rsidRDefault="008107D7" w:rsidP="00E049BC">
      <w:pPr>
        <w:spacing w:line="480" w:lineRule="auto"/>
        <w:ind w:firstLine="720"/>
      </w:pPr>
      <w:r>
        <w:t xml:space="preserve">The professor had </w:t>
      </w:r>
      <w:r w:rsidR="00155FB1">
        <w:t xml:space="preserve">hypothesized that Collaboration would prove most critical for learning through gameplay, but the students argued that Communication and Collaboration were equally critical.  The professor spent seven hours preparing for gameplay, which helped to alleviate some of his initial </w:t>
      </w:r>
      <w:r>
        <w:t>“</w:t>
      </w:r>
      <w:r w:rsidR="00155FB1">
        <w:t>nervousness</w:t>
      </w:r>
      <w:r>
        <w:t>” about introducing gameplay into the classroom</w:t>
      </w:r>
      <w:r w:rsidR="00155FB1">
        <w:t xml:space="preserve">.  </w:t>
      </w:r>
      <w:r>
        <w:t xml:space="preserve">In this case, he chose to introduce </w:t>
      </w:r>
      <w:r w:rsidR="006D73D7">
        <w:t>gameplay first, followed by research findings about teamwork.  Normally, however, he introduces research prior to facilitating application exercises</w:t>
      </w:r>
      <w:r>
        <w:t xml:space="preserve"> like gameplay</w:t>
      </w:r>
      <w:r w:rsidR="006D73D7">
        <w:t xml:space="preserve">.  For two weeks following gameplay, class discussions on teamwork “did not seem to lose steam or interest with the students” because of frequently drawn connections between gameplay and research.  The professor also perceived that, post-gameplay, students were “more engaged in offering ideas and sharing real-world experiences.”  He noted that gameplay is a “creative tool for the application of theory and research.  We all grasp better what we hear when coupled with doing.’” He concluded that the students “loved this addition to the course as a means to learn the skill of collaborative teamwork.”  The professor now includes </w:t>
      </w:r>
      <w:r w:rsidR="006D73D7">
        <w:rPr>
          <w:i/>
        </w:rPr>
        <w:t>Forbidden Island</w:t>
      </w:r>
      <w:r w:rsidR="006D73D7">
        <w:t xml:space="preserve"> in every section of </w:t>
      </w:r>
      <w:r w:rsidR="006D73D7">
        <w:rPr>
          <w:i/>
        </w:rPr>
        <w:t>Christian Leadership,</w:t>
      </w:r>
      <w:r w:rsidR="006D73D7">
        <w:t xml:space="preserve"> as an application of the theory and research on leadership versus management behaviors.</w:t>
      </w:r>
    </w:p>
    <w:p w:rsidR="00210355" w:rsidRDefault="00210355" w:rsidP="00E049BC">
      <w:pPr>
        <w:spacing w:line="480" w:lineRule="auto"/>
      </w:pPr>
    </w:p>
    <w:p w:rsidR="00210355" w:rsidRPr="00210355" w:rsidRDefault="00210355" w:rsidP="00E049BC">
      <w:pPr>
        <w:spacing w:line="480" w:lineRule="auto"/>
      </w:pPr>
      <w:r>
        <w:t xml:space="preserve">4. TABLETOP GAMEPLAY IN AN UNDERGRADUATE </w:t>
      </w:r>
      <w:r>
        <w:rPr>
          <w:i/>
        </w:rPr>
        <w:t>SYSTEMATIC THEOLOGY</w:t>
      </w:r>
      <w:r>
        <w:t xml:space="preserve"> CLASSROOM</w:t>
      </w:r>
    </w:p>
    <w:p w:rsidR="003172D2" w:rsidRDefault="00240CB2" w:rsidP="00E049BC">
      <w:pPr>
        <w:spacing w:line="480" w:lineRule="auto"/>
      </w:pPr>
      <w:r>
        <w:t>4</w:t>
      </w:r>
      <w:r w:rsidR="00210355">
        <w:t>.1 Course, participant, and tabletop game identification</w:t>
      </w:r>
      <w:r w:rsidR="00DD5394">
        <w:t xml:space="preserve"> in </w:t>
      </w:r>
      <w:r w:rsidR="00DD5394" w:rsidRPr="00DD5394">
        <w:rPr>
          <w:i/>
        </w:rPr>
        <w:t>Systematic Theology</w:t>
      </w:r>
    </w:p>
    <w:p w:rsidR="00142072" w:rsidRPr="00390467" w:rsidRDefault="00142072" w:rsidP="00E049BC">
      <w:pPr>
        <w:spacing w:line="480" w:lineRule="auto"/>
      </w:pPr>
      <w:r>
        <w:lastRenderedPageBreak/>
        <w:tab/>
      </w:r>
      <w:r>
        <w:rPr>
          <w:i/>
        </w:rPr>
        <w:t>Systematic Theology II,</w:t>
      </w:r>
      <w:r>
        <w:t xml:space="preserve"> a junior-level course offered yearly in the spring, meets Tuesday and Thursday for 75 minutes each day.  It extends the scope and sequence of </w:t>
      </w:r>
      <w:r w:rsidR="00AF2996">
        <w:t xml:space="preserve">theological reflection and </w:t>
      </w:r>
      <w:r>
        <w:t>construction which begins in the fall semester.  It aims to prepare students for pastoral leadership within the context of local faith communities.  During the 2015 spring semester, 19 traditional undergraduates enrolled for the course.  The classroom gameplay experience was elective</w:t>
      </w:r>
      <w:r w:rsidR="00662D0D">
        <w:t xml:space="preserve">—not required—with seven students choosing to participate.  Each phase of the investigation—game instruction, game facilitation, and game debriefing—occurred during a three-hour evening session at the university library, in the last month of the semester.  The </w:t>
      </w:r>
      <w:r w:rsidR="00662D0D">
        <w:rPr>
          <w:i/>
        </w:rPr>
        <w:t>Systematic Theology</w:t>
      </w:r>
      <w:r w:rsidR="00662D0D">
        <w:t xml:space="preserve"> professor was a male in his late 20s, with three years of missional and pastoral experience, and two years of experience in undergraduate instruction.  The professor self-reported that he </w:t>
      </w:r>
      <w:r w:rsidR="00140AFF">
        <w:t xml:space="preserve">had </w:t>
      </w:r>
      <w:r w:rsidR="00662D0D">
        <w:t>played tabletop games for seven hours across the most recent four-week period.  His interest in tabletop gameplay led him to par</w:t>
      </w:r>
      <w:r w:rsidR="00662D0D" w:rsidRPr="00390467">
        <w:t>ticipate in the investigation.</w:t>
      </w:r>
    </w:p>
    <w:p w:rsidR="00D758ED" w:rsidRDefault="00662D0D" w:rsidP="00E049BC">
      <w:pPr>
        <w:spacing w:line="480" w:lineRule="auto"/>
      </w:pPr>
      <w:r w:rsidRPr="00390467">
        <w:tab/>
        <w:t>The professor selected</w:t>
      </w:r>
      <w:r w:rsidR="00741D77" w:rsidRPr="00390467">
        <w:t xml:space="preserve"> both</w:t>
      </w:r>
      <w:r w:rsidRPr="00390467">
        <w:t xml:space="preserve"> </w:t>
      </w:r>
      <w:r w:rsidRPr="00390467">
        <w:rPr>
          <w:i/>
        </w:rPr>
        <w:t>Clue</w:t>
      </w:r>
      <w:r w:rsidRPr="00390467">
        <w:t xml:space="preserve"> </w:t>
      </w:r>
      <w:r w:rsidR="00390467" w:rsidRPr="00390467">
        <w:t>(Pratt 1949</w:t>
      </w:r>
      <w:r w:rsidR="009C5915" w:rsidRPr="00390467">
        <w:t xml:space="preserve">) </w:t>
      </w:r>
      <w:r w:rsidRPr="00390467">
        <w:t xml:space="preserve">and </w:t>
      </w:r>
      <w:r w:rsidRPr="00390467">
        <w:rPr>
          <w:i/>
        </w:rPr>
        <w:t>Tobago</w:t>
      </w:r>
      <w:r w:rsidRPr="00390467">
        <w:t xml:space="preserve"> </w:t>
      </w:r>
      <w:r w:rsidR="009C5915" w:rsidRPr="00390467">
        <w:t xml:space="preserve">(Allen 2009) </w:t>
      </w:r>
      <w:r w:rsidR="00741D77" w:rsidRPr="00390467">
        <w:t xml:space="preserve">for classroom tabletop gameplay, hypothesizing that students would practice the </w:t>
      </w:r>
      <w:r w:rsidR="00ED1452" w:rsidRPr="00390467">
        <w:t xml:space="preserve">21st </w:t>
      </w:r>
      <w:r w:rsidR="00741D77" w:rsidRPr="00390467">
        <w:t xml:space="preserve">century skill of Critical Thinking.  </w:t>
      </w:r>
      <w:r w:rsidR="00AF2996">
        <w:t>The first game—</w:t>
      </w:r>
      <w:r w:rsidR="00741D77" w:rsidRPr="00390467">
        <w:rPr>
          <w:i/>
        </w:rPr>
        <w:t>Clue</w:t>
      </w:r>
      <w:r w:rsidR="00AF2996">
        <w:t>—</w:t>
      </w:r>
      <w:r w:rsidR="00741D77" w:rsidRPr="00390467">
        <w:t>requires individual players to explore a mansion map in search of hidden informat</w:t>
      </w:r>
      <w:r w:rsidR="00741D77">
        <w:t>ion</w:t>
      </w:r>
      <w:r w:rsidR="00EB7779">
        <w:t>—murderer, weapon, and scene of the crime—</w:t>
      </w:r>
      <w:r w:rsidR="00741D77">
        <w:t xml:space="preserve">narrowing down the possibilities throughout gameplay.  </w:t>
      </w:r>
      <w:r w:rsidR="00EB7779">
        <w:t xml:space="preserve">The hidden information is </w:t>
      </w:r>
      <w:r w:rsidR="00741D77">
        <w:t xml:space="preserve">determined randomly prior to gameplay, </w:t>
      </w:r>
      <w:r w:rsidR="00EB7779">
        <w:t xml:space="preserve">and </w:t>
      </w:r>
      <w:r w:rsidR="00AF2996">
        <w:t>placed</w:t>
      </w:r>
      <w:r w:rsidR="00EB7779">
        <w:t xml:space="preserve"> in an envelope.  </w:t>
      </w:r>
      <w:r w:rsidR="00741D77">
        <w:t>Players receiv</w:t>
      </w:r>
      <w:r w:rsidR="00EB7779">
        <w:t xml:space="preserve">e a few clues to start the game.  Only one player wins the game by being the first to correctly identify the hidden information.  </w:t>
      </w:r>
      <w:r w:rsidR="00EB7779">
        <w:rPr>
          <w:i/>
        </w:rPr>
        <w:t>Clue</w:t>
      </w:r>
      <w:r w:rsidR="00EB7779">
        <w:t xml:space="preserve"> is a competitive, racing game of deductive reasoning.  The game is intended for three to six players, ages eight and up.  It takes approximately 45 minutes to play.  </w:t>
      </w:r>
      <w:r w:rsidR="00AF2996">
        <w:t>The second game—</w:t>
      </w:r>
      <w:r w:rsidR="00EB7779">
        <w:rPr>
          <w:i/>
        </w:rPr>
        <w:t>Tobago</w:t>
      </w:r>
      <w:r w:rsidR="00AF2996">
        <w:t>—</w:t>
      </w:r>
      <w:r w:rsidR="00EB7779">
        <w:t xml:space="preserve">requires individual players to explore an island map in </w:t>
      </w:r>
      <w:r w:rsidR="00D758ED">
        <w:t xml:space="preserve">search of multiple hidden treasure locations.  Players receive a few clues to start the game.  The hidden locations are constructed by the players as they combine their clues into treasure maps.  When a treasure map is complete, </w:t>
      </w:r>
      <w:r w:rsidR="00AF2996">
        <w:t xml:space="preserve">and the location of the treasure identified, </w:t>
      </w:r>
      <w:r w:rsidR="00D758ED">
        <w:t xml:space="preserve">players race to claim the treasure before others </w:t>
      </w:r>
      <w:r w:rsidR="00D758ED">
        <w:lastRenderedPageBreak/>
        <w:t xml:space="preserve">arrive at the location.  Like </w:t>
      </w:r>
      <w:r w:rsidR="00D758ED">
        <w:rPr>
          <w:i/>
        </w:rPr>
        <w:t xml:space="preserve">Clue, Tobago </w:t>
      </w:r>
      <w:r w:rsidR="00D758ED">
        <w:t>is a competitive, racing game of deductive reasoning.  The game is intended for two to four players, ages 10 and up.  It takes approximately 60 minutes to play.</w:t>
      </w:r>
    </w:p>
    <w:p w:rsidR="00D758ED" w:rsidRPr="00D758ED" w:rsidRDefault="00D758ED" w:rsidP="00E049BC">
      <w:pPr>
        <w:spacing w:line="480" w:lineRule="auto"/>
      </w:pPr>
    </w:p>
    <w:p w:rsidR="00210355" w:rsidRDefault="00240CB2" w:rsidP="00E049BC">
      <w:pPr>
        <w:spacing w:line="480" w:lineRule="auto"/>
      </w:pPr>
      <w:r>
        <w:t>4</w:t>
      </w:r>
      <w:r w:rsidR="00210355">
        <w:t>.2 Student debriefing responses</w:t>
      </w:r>
      <w:r w:rsidR="00DD5394">
        <w:t xml:space="preserve"> in </w:t>
      </w:r>
      <w:r w:rsidR="00DD5394" w:rsidRPr="00DD5394">
        <w:rPr>
          <w:i/>
        </w:rPr>
        <w:t>Systematic Theology</w:t>
      </w:r>
    </w:p>
    <w:p w:rsidR="00095BB8" w:rsidRPr="00155CA7" w:rsidRDefault="00095BB8" w:rsidP="00E049BC">
      <w:pPr>
        <w:spacing w:line="480" w:lineRule="auto"/>
      </w:pPr>
      <w:r>
        <w:tab/>
        <w:t xml:space="preserve">We gathered data from the 43-minute gameplay debriefing phase in the </w:t>
      </w:r>
      <w:r w:rsidRPr="00095BB8">
        <w:rPr>
          <w:i/>
        </w:rPr>
        <w:t>Systematic Theology II</w:t>
      </w:r>
      <w:r>
        <w:t xml:space="preserve"> evening session at the university library.  During the gameplay debriefing phase, seven students offered 74 comments in response to </w:t>
      </w:r>
      <w:r w:rsidR="009C7BD8">
        <w:t>eight</w:t>
      </w:r>
      <w:r>
        <w:t xml:space="preserve"> questions asked by the professor.  When analyzing the data, it seemed that the grou</w:t>
      </w:r>
      <w:r w:rsidR="00CA7389">
        <w:t xml:space="preserve">p consisted of two sub-groups.  Four </w:t>
      </w:r>
      <w:r w:rsidR="00CA7389">
        <w:rPr>
          <w:i/>
        </w:rPr>
        <w:t>Verbalizers</w:t>
      </w:r>
      <w:r w:rsidR="00CA7389">
        <w:t xml:space="preserve"> answered almost every question asked by the professor—multiple times per ques</w:t>
      </w:r>
      <w:r w:rsidR="00CA7389" w:rsidRPr="00155CA7">
        <w:t xml:space="preserve">tion—each offering 11 to 20 remarks.  Three </w:t>
      </w:r>
      <w:r w:rsidR="00CA7389" w:rsidRPr="00155CA7">
        <w:rPr>
          <w:i/>
        </w:rPr>
        <w:t>Commenters</w:t>
      </w:r>
      <w:r w:rsidR="00CA7389" w:rsidRPr="00155CA7">
        <w:t xml:space="preserve"> participated on a more limited basis, each offering three to seven remarks.  Without exception, the </w:t>
      </w:r>
      <w:r w:rsidR="00CA7389" w:rsidRPr="00155CA7">
        <w:rPr>
          <w:i/>
        </w:rPr>
        <w:t>Commenters</w:t>
      </w:r>
      <w:r w:rsidR="00CA7389" w:rsidRPr="00155CA7">
        <w:t xml:space="preserve"> </w:t>
      </w:r>
      <w:r w:rsidR="007D45DA" w:rsidRPr="00155CA7">
        <w:t xml:space="preserve">actively </w:t>
      </w:r>
      <w:r w:rsidR="00CA7389" w:rsidRPr="00155CA7">
        <w:t xml:space="preserve">affirmed the perspectives of the </w:t>
      </w:r>
      <w:r w:rsidR="00CA7389" w:rsidRPr="00155CA7">
        <w:rPr>
          <w:i/>
        </w:rPr>
        <w:t>Verbalizers.</w:t>
      </w:r>
      <w:r w:rsidR="007D45DA" w:rsidRPr="00155CA7">
        <w:t xml:space="preserve">  </w:t>
      </w:r>
      <w:r w:rsidR="00F97B2E" w:rsidRPr="00155CA7">
        <w:t xml:space="preserve">Due to this phenomenon, coupled with the small number of students in each sub-group, the following </w:t>
      </w:r>
      <w:r w:rsidR="007D45DA" w:rsidRPr="00155CA7">
        <w:t xml:space="preserve">summary </w:t>
      </w:r>
      <w:r w:rsidR="00F97B2E" w:rsidRPr="00155CA7">
        <w:t xml:space="preserve">does not </w:t>
      </w:r>
      <w:r w:rsidR="007D45DA" w:rsidRPr="00155CA7">
        <w:t xml:space="preserve">differentiate between </w:t>
      </w:r>
      <w:r w:rsidR="007D45DA" w:rsidRPr="00155CA7">
        <w:rPr>
          <w:i/>
        </w:rPr>
        <w:t>Verbalizers</w:t>
      </w:r>
      <w:r w:rsidR="007D45DA" w:rsidRPr="00155CA7">
        <w:t xml:space="preserve"> and </w:t>
      </w:r>
      <w:r w:rsidR="007D45DA" w:rsidRPr="00155CA7">
        <w:rPr>
          <w:i/>
        </w:rPr>
        <w:t>Commenters</w:t>
      </w:r>
      <w:r w:rsidR="00F97B2E" w:rsidRPr="00155CA7">
        <w:rPr>
          <w:i/>
        </w:rPr>
        <w:t>.</w:t>
      </w:r>
      <w:r w:rsidR="007D45DA" w:rsidRPr="00155CA7">
        <w:rPr>
          <w:i/>
        </w:rPr>
        <w:t xml:space="preserve"> </w:t>
      </w:r>
      <w:r w:rsidR="00F97B2E" w:rsidRPr="00155CA7">
        <w:t xml:space="preserve"> </w:t>
      </w:r>
      <w:r w:rsidR="00CA7389" w:rsidRPr="00155CA7">
        <w:t>Across the 43-minute gameplay debriefing phase, student participation slowed.  A thematic overview of the gameplay debriefing phase follows below:</w:t>
      </w:r>
    </w:p>
    <w:p w:rsidR="00675947" w:rsidRDefault="00CA7389" w:rsidP="00E049BC">
      <w:pPr>
        <w:pStyle w:val="ListParagraph"/>
        <w:numPr>
          <w:ilvl w:val="0"/>
          <w:numId w:val="28"/>
        </w:numPr>
        <w:spacing w:line="480" w:lineRule="auto"/>
      </w:pPr>
      <w:r w:rsidRPr="00155CA7">
        <w:rPr>
          <w:i/>
        </w:rPr>
        <w:t>Tension:</w:t>
      </w:r>
      <w:r w:rsidRPr="00155CA7">
        <w:t xml:space="preserve"> All </w:t>
      </w:r>
      <w:r w:rsidR="007D45DA" w:rsidRPr="00155CA7">
        <w:t xml:space="preserve">but one student </w:t>
      </w:r>
      <w:r w:rsidRPr="00155CA7">
        <w:t xml:space="preserve">commented that gameplay generated feelings of </w:t>
      </w:r>
      <w:r w:rsidR="006B79C0" w:rsidRPr="00155CA7">
        <w:t xml:space="preserve">tension </w:t>
      </w:r>
      <w:r w:rsidR="00C633A0" w:rsidRPr="00155CA7">
        <w:t xml:space="preserve">as they attempted to win </w:t>
      </w:r>
      <w:r w:rsidR="00C633A0" w:rsidRPr="00155CA7">
        <w:rPr>
          <w:i/>
        </w:rPr>
        <w:t>Tobago.</w:t>
      </w:r>
      <w:r w:rsidR="00C633A0" w:rsidRPr="00155CA7">
        <w:t xml:space="preserve">  </w:t>
      </w:r>
      <w:r w:rsidR="00AF2996">
        <w:t>To a slight degree, t</w:t>
      </w:r>
      <w:r w:rsidR="00C633A0" w:rsidRPr="00155CA7">
        <w:t xml:space="preserve">hey experienced this tension </w:t>
      </w:r>
      <w:r w:rsidR="006B79C0" w:rsidRPr="00155CA7">
        <w:t>as a positive aspect of gameplay (e.g. “fun,” “got better the longer we played,</w:t>
      </w:r>
      <w:r w:rsidR="00AF2996">
        <w:t xml:space="preserve">” “liked”).  </w:t>
      </w:r>
      <w:proofErr w:type="gramStart"/>
      <w:r w:rsidR="00AF2996">
        <w:t>To  a</w:t>
      </w:r>
      <w:proofErr w:type="gramEnd"/>
      <w:r w:rsidR="00AF2996">
        <w:t xml:space="preserve"> greater degree, they experienced this tension as a </w:t>
      </w:r>
      <w:r w:rsidR="006B79C0">
        <w:t>negative aspect of gameplay (e.g. “anxious,” “overwhelmed,” “flustering,” “dread,” “annoyed,” “don’t want to play”).</w:t>
      </w:r>
    </w:p>
    <w:p w:rsidR="00095BB8" w:rsidRDefault="00ED1452" w:rsidP="00E049BC">
      <w:pPr>
        <w:pStyle w:val="ListParagraph"/>
        <w:numPr>
          <w:ilvl w:val="0"/>
          <w:numId w:val="28"/>
        </w:numPr>
        <w:spacing w:line="480" w:lineRule="auto"/>
      </w:pPr>
      <w:r w:rsidRPr="00ED1452">
        <w:rPr>
          <w:i/>
        </w:rPr>
        <w:t xml:space="preserve">21st </w:t>
      </w:r>
      <w:r w:rsidR="00675947" w:rsidRPr="00675947">
        <w:rPr>
          <w:i/>
        </w:rPr>
        <w:t>Century Skills:</w:t>
      </w:r>
      <w:r w:rsidR="00675947">
        <w:t xml:space="preserve"> </w:t>
      </w:r>
      <w:r w:rsidR="007D45DA">
        <w:t xml:space="preserve">Five students </w:t>
      </w:r>
      <w:r w:rsidR="00675947">
        <w:t xml:space="preserve">identified the gameplay practice of Critical Thinking.  </w:t>
      </w:r>
      <w:r w:rsidR="007D45DA">
        <w:t xml:space="preserve">Four students </w:t>
      </w:r>
      <w:r w:rsidR="00675947">
        <w:t>also identified the gameplay practice of Adaptability.</w:t>
      </w:r>
    </w:p>
    <w:p w:rsidR="00131914" w:rsidRPr="00131914" w:rsidRDefault="00675947" w:rsidP="00E049BC">
      <w:pPr>
        <w:pStyle w:val="ListParagraph"/>
        <w:numPr>
          <w:ilvl w:val="0"/>
          <w:numId w:val="28"/>
        </w:numPr>
        <w:spacing w:line="480" w:lineRule="auto"/>
      </w:pPr>
      <w:r>
        <w:rPr>
          <w:i/>
        </w:rPr>
        <w:t xml:space="preserve">Connections to </w:t>
      </w:r>
      <w:r w:rsidR="00131914">
        <w:rPr>
          <w:i/>
        </w:rPr>
        <w:t>Life:</w:t>
      </w:r>
      <w:r w:rsidR="00131914">
        <w:t xml:space="preserve"> All students enthusiastically participated in this section of the gameplay debriefing phase, </w:t>
      </w:r>
      <w:r w:rsidR="00AF2996">
        <w:t xml:space="preserve">which ranged broadly </w:t>
      </w:r>
      <w:r w:rsidR="00131914">
        <w:t>from theological reflection to pedagogical critique.</w:t>
      </w:r>
    </w:p>
    <w:p w:rsidR="00675947" w:rsidRDefault="00131914" w:rsidP="00E049BC">
      <w:pPr>
        <w:pStyle w:val="ListParagraph"/>
        <w:numPr>
          <w:ilvl w:val="1"/>
          <w:numId w:val="28"/>
        </w:numPr>
        <w:spacing w:line="480" w:lineRule="auto"/>
      </w:pPr>
      <w:r>
        <w:rPr>
          <w:i/>
        </w:rPr>
        <w:lastRenderedPageBreak/>
        <w:t>Connections to Theology</w:t>
      </w:r>
      <w:r w:rsidR="00675947">
        <w:rPr>
          <w:i/>
        </w:rPr>
        <w:t xml:space="preserve">: </w:t>
      </w:r>
      <w:r>
        <w:t xml:space="preserve">When asked to consider the games as models for thinking about the relationship between God and the world, </w:t>
      </w:r>
      <w:r w:rsidR="00F97B2E">
        <w:t xml:space="preserve">all seven students seized the moment.  The discussion </w:t>
      </w:r>
      <w:r>
        <w:t>ranged from process-openness theologies to predestination, and from human freedom to human limitations.</w:t>
      </w:r>
      <w:r w:rsidRPr="00131914">
        <w:t xml:space="preserve"> </w:t>
      </w:r>
      <w:r>
        <w:t xml:space="preserve"> Students also compared </w:t>
      </w:r>
      <w:r w:rsidR="00F97B2E">
        <w:t xml:space="preserve">the </w:t>
      </w:r>
      <w:r w:rsidR="00AF2996">
        <w:t xml:space="preserve">interaction of </w:t>
      </w:r>
      <w:r w:rsidR="00F97B2E">
        <w:t xml:space="preserve">divine revelation and human discernment to </w:t>
      </w:r>
      <w:r>
        <w:t xml:space="preserve">the </w:t>
      </w:r>
      <w:r w:rsidR="00F97B2E">
        <w:t xml:space="preserve">gameplay </w:t>
      </w:r>
      <w:r>
        <w:t xml:space="preserve">methods of uncovering hidden information in </w:t>
      </w:r>
      <w:r>
        <w:rPr>
          <w:i/>
        </w:rPr>
        <w:t>Clue</w:t>
      </w:r>
      <w:r>
        <w:t xml:space="preserve"> and </w:t>
      </w:r>
      <w:r>
        <w:rPr>
          <w:i/>
        </w:rPr>
        <w:t>Tobago</w:t>
      </w:r>
      <w:r w:rsidR="00F97B2E">
        <w:rPr>
          <w:i/>
        </w:rPr>
        <w:t>.</w:t>
      </w:r>
    </w:p>
    <w:p w:rsidR="00131914" w:rsidRDefault="00131914" w:rsidP="00E049BC">
      <w:pPr>
        <w:pStyle w:val="ListParagraph"/>
        <w:numPr>
          <w:ilvl w:val="1"/>
          <w:numId w:val="28"/>
        </w:numPr>
        <w:spacing w:line="480" w:lineRule="auto"/>
      </w:pPr>
      <w:r>
        <w:rPr>
          <w:i/>
        </w:rPr>
        <w:t>Connections to Teaching and Learning:</w:t>
      </w:r>
      <w:r w:rsidR="0078630D">
        <w:t xml:space="preserve"> </w:t>
      </w:r>
      <w:r w:rsidR="007D45DA">
        <w:t xml:space="preserve">Four students </w:t>
      </w:r>
      <w:r w:rsidR="0078630D">
        <w:t xml:space="preserve">suggested </w:t>
      </w:r>
      <w:r w:rsidR="00AF2996">
        <w:t xml:space="preserve">that </w:t>
      </w:r>
      <w:r w:rsidR="00FE1D2A">
        <w:t xml:space="preserve">learning through tabletop </w:t>
      </w:r>
      <w:r w:rsidR="0078630D">
        <w:t>games</w:t>
      </w:r>
      <w:r w:rsidR="00FE1D2A">
        <w:t xml:space="preserve"> </w:t>
      </w:r>
      <w:r w:rsidR="00AF2996">
        <w:t xml:space="preserve">might </w:t>
      </w:r>
      <w:r w:rsidR="00FE1D2A">
        <w:t xml:space="preserve">tend to occur </w:t>
      </w:r>
      <w:r w:rsidR="0078630D">
        <w:t xml:space="preserve">implicitly unless </w:t>
      </w:r>
      <w:r w:rsidR="00FE1D2A">
        <w:t>rendered explicit through debriefing</w:t>
      </w:r>
      <w:r w:rsidR="0078630D">
        <w:t xml:space="preserve">.  The rest of the discussion ranged from the </w:t>
      </w:r>
      <w:r w:rsidR="00FE1D2A">
        <w:t xml:space="preserve">strengths and limitations of </w:t>
      </w:r>
      <w:r w:rsidR="0078630D">
        <w:t>games</w:t>
      </w:r>
      <w:r w:rsidR="00FE1D2A">
        <w:t xml:space="preserve"> as pedagogy, to the importance of </w:t>
      </w:r>
      <w:r w:rsidR="00AF2996">
        <w:t xml:space="preserve">knowing course content </w:t>
      </w:r>
      <w:r w:rsidR="00FE1D2A">
        <w:t xml:space="preserve">prior to gameplay, to the notion that </w:t>
      </w:r>
      <w:r w:rsidR="00AF2996">
        <w:t xml:space="preserve">shared </w:t>
      </w:r>
      <w:r w:rsidR="00FE1D2A">
        <w:t xml:space="preserve">concrete experiences can aid </w:t>
      </w:r>
      <w:r w:rsidR="00AF2996">
        <w:t xml:space="preserve">learners </w:t>
      </w:r>
      <w:r w:rsidR="00FE1D2A">
        <w:t>in retention.  One student noted that gameplay failure motivated him to keep learning, rather than giving up.</w:t>
      </w:r>
    </w:p>
    <w:p w:rsidR="00FE1D2A" w:rsidRDefault="0009008B" w:rsidP="00E049BC">
      <w:pPr>
        <w:pStyle w:val="ListParagraph"/>
        <w:numPr>
          <w:ilvl w:val="0"/>
          <w:numId w:val="28"/>
        </w:numPr>
        <w:spacing w:line="480" w:lineRule="auto"/>
      </w:pPr>
      <w:r>
        <w:rPr>
          <w:i/>
        </w:rPr>
        <w:t>Representative</w:t>
      </w:r>
      <w:r w:rsidR="00FE1D2A">
        <w:rPr>
          <w:i/>
        </w:rPr>
        <w:t xml:space="preserve"> Remarks:</w:t>
      </w:r>
    </w:p>
    <w:p w:rsidR="00FE1D2A" w:rsidRDefault="00FE1D2A" w:rsidP="00E049BC">
      <w:pPr>
        <w:pStyle w:val="ListParagraph"/>
        <w:numPr>
          <w:ilvl w:val="1"/>
          <w:numId w:val="28"/>
        </w:numPr>
        <w:spacing w:line="480" w:lineRule="auto"/>
      </w:pPr>
      <w:r>
        <w:t xml:space="preserve">“You have to be willing to look like you don’t know what you’re doing, and you </w:t>
      </w:r>
      <w:r w:rsidR="006C013F">
        <w:t>have to be willin</w:t>
      </w:r>
      <w:r w:rsidR="0009008B">
        <w:t xml:space="preserve">g to make a mistake . . . </w:t>
      </w:r>
      <w:r w:rsidR="006C013F">
        <w:t>willing to fail.”</w:t>
      </w:r>
    </w:p>
    <w:p w:rsidR="006C013F" w:rsidRDefault="006C013F" w:rsidP="00E049BC">
      <w:pPr>
        <w:pStyle w:val="ListParagraph"/>
        <w:numPr>
          <w:ilvl w:val="1"/>
          <w:numId w:val="28"/>
        </w:numPr>
        <w:spacing w:line="480" w:lineRule="auto"/>
      </w:pPr>
      <w:r>
        <w:t>“[The game] teaches us.  It just teaches us in a different way.”</w:t>
      </w:r>
    </w:p>
    <w:p w:rsidR="006C013F" w:rsidRDefault="006C013F" w:rsidP="00E049BC">
      <w:pPr>
        <w:pStyle w:val="ListParagraph"/>
        <w:numPr>
          <w:ilvl w:val="1"/>
          <w:numId w:val="28"/>
        </w:numPr>
        <w:spacing w:line="480" w:lineRule="auto"/>
      </w:pPr>
      <w:r>
        <w:t>“Pure lecture . . . is becoming harder and harder . . . to retain.”</w:t>
      </w:r>
    </w:p>
    <w:p w:rsidR="006C013F" w:rsidRDefault="006C013F" w:rsidP="00E049BC">
      <w:pPr>
        <w:pStyle w:val="ListParagraph"/>
        <w:numPr>
          <w:ilvl w:val="1"/>
          <w:numId w:val="28"/>
        </w:numPr>
        <w:spacing w:line="480" w:lineRule="auto"/>
      </w:pPr>
      <w:r>
        <w:t>“Information is so accessible at our fingertips . . . [Games] create those memories and experiences [which] allow us to tie back to . . . information.”</w:t>
      </w:r>
    </w:p>
    <w:p w:rsidR="00675947" w:rsidRDefault="00675947" w:rsidP="00E049BC">
      <w:pPr>
        <w:spacing w:line="480" w:lineRule="auto"/>
      </w:pPr>
    </w:p>
    <w:p w:rsidR="00210355" w:rsidRDefault="00240CB2" w:rsidP="00E049BC">
      <w:pPr>
        <w:spacing w:line="480" w:lineRule="auto"/>
      </w:pPr>
      <w:r>
        <w:t>4</w:t>
      </w:r>
      <w:r w:rsidR="00210355">
        <w:t xml:space="preserve">.3 Professor </w:t>
      </w:r>
      <w:r w:rsidR="000C0E6E">
        <w:t xml:space="preserve">assessment of the investigation </w:t>
      </w:r>
      <w:r w:rsidR="00DD5394">
        <w:t xml:space="preserve">in </w:t>
      </w:r>
      <w:r w:rsidR="00DD5394" w:rsidRPr="00DD5394">
        <w:rPr>
          <w:i/>
        </w:rPr>
        <w:t>Systematic Theology</w:t>
      </w:r>
    </w:p>
    <w:p w:rsidR="006D73D7" w:rsidRPr="00501692" w:rsidRDefault="006D73D7" w:rsidP="00E049BC">
      <w:pPr>
        <w:spacing w:line="480" w:lineRule="auto"/>
      </w:pPr>
      <w:r>
        <w:tab/>
      </w:r>
      <w:r w:rsidR="003C18F7">
        <w:t>T</w:t>
      </w:r>
      <w:r>
        <w:t xml:space="preserve">he professor </w:t>
      </w:r>
      <w:r w:rsidR="003C18F7">
        <w:t xml:space="preserve">had </w:t>
      </w:r>
      <w:r w:rsidR="008107D7">
        <w:t xml:space="preserve">hypothesized that Critical Thinking would prove most critical for learning through gameplay, and the students confirmed his hypothesis.  The professor spent 10 hours preparing for gameplay.  He initially felt “anxiety and stress” about introducing gameplay into the classroom.  </w:t>
      </w:r>
      <w:r w:rsidR="008107D7">
        <w:lastRenderedPageBreak/>
        <w:t xml:space="preserve">Those feelings dissipated when the debriefing phase began, as students demonstrated their proficiency in theological reflection upon the gameplay experience.  </w:t>
      </w:r>
      <w:r w:rsidR="00BC7DE3">
        <w:t xml:space="preserve">The professor asserted that debriefing was “probably the most essential component to effective teaching and learning through gameplay.”  </w:t>
      </w:r>
      <w:r w:rsidR="008107D7">
        <w:t xml:space="preserve">In this case, the professor </w:t>
      </w:r>
      <w:r>
        <w:t xml:space="preserve">introduced course content first, followed by gameplay.  </w:t>
      </w:r>
      <w:r w:rsidR="0039714A">
        <w:t xml:space="preserve">He intended to use </w:t>
      </w:r>
      <w:r w:rsidR="0039714A">
        <w:rPr>
          <w:i/>
        </w:rPr>
        <w:t xml:space="preserve">Clue </w:t>
      </w:r>
      <w:r w:rsidR="0039714A">
        <w:t xml:space="preserve">and </w:t>
      </w:r>
      <w:r w:rsidR="0039714A">
        <w:rPr>
          <w:i/>
        </w:rPr>
        <w:t>Tobago</w:t>
      </w:r>
      <w:r w:rsidR="0039714A">
        <w:t xml:space="preserve"> as models of divine action.  </w:t>
      </w:r>
      <w:r>
        <w:t xml:space="preserve">He asserted that, although “traditional [pedagogical] methods are important to teach </w:t>
      </w:r>
      <w:r w:rsidR="0039714A">
        <w:t xml:space="preserve">[students] the </w:t>
      </w:r>
      <w:r>
        <w:t>language and historical conversation . . . gameplay enabled [students] to understand the concepts and their complexity</w:t>
      </w:r>
      <w:r w:rsidR="0039714A">
        <w:t xml:space="preserve"> better.”  Prior to gameplay, students </w:t>
      </w:r>
      <w:r w:rsidR="00BC7DE3">
        <w:t>expressed reluctance</w:t>
      </w:r>
      <w:r w:rsidR="0039714A">
        <w:t xml:space="preserve"> to participate in an extracurricular, three-hour, evening session.  Following gameplay, the professor seemed to note an increase in “passion,” “enthusiasm,” and “engagement” among </w:t>
      </w:r>
      <w:r w:rsidR="00BC7DE3">
        <w:t>those who still chose to participate</w:t>
      </w:r>
      <w:r w:rsidR="0039714A">
        <w:t>.  Nevertheless, he remained “uncertain how [gameplay] fits into the classroom experience,</w:t>
      </w:r>
      <w:r w:rsidR="00501692">
        <w:t>”</w:t>
      </w:r>
      <w:r w:rsidR="0039714A">
        <w:t xml:space="preserve"> given the </w:t>
      </w:r>
      <w:r w:rsidR="00501692">
        <w:t xml:space="preserve">obligation to teach </w:t>
      </w:r>
      <w:r w:rsidR="0039714A">
        <w:t xml:space="preserve">foundational </w:t>
      </w:r>
      <w:r w:rsidR="00AF2996">
        <w:t xml:space="preserve">course content </w:t>
      </w:r>
      <w:r w:rsidR="0039714A">
        <w:t xml:space="preserve">within </w:t>
      </w:r>
      <w:r w:rsidR="00501692">
        <w:t>time constraints</w:t>
      </w:r>
      <w:r w:rsidR="0039714A">
        <w:t xml:space="preserve">.  </w:t>
      </w:r>
      <w:r w:rsidR="00501692">
        <w:t xml:space="preserve">A year later—and in-class—the professor repeated the gameplay of </w:t>
      </w:r>
      <w:r w:rsidR="00501692">
        <w:rPr>
          <w:i/>
        </w:rPr>
        <w:t>Clue</w:t>
      </w:r>
      <w:r w:rsidR="00501692">
        <w:t xml:space="preserve"> and </w:t>
      </w:r>
      <w:r w:rsidR="00501692">
        <w:rPr>
          <w:i/>
        </w:rPr>
        <w:t>Tobago</w:t>
      </w:r>
      <w:r w:rsidR="00501692">
        <w:t xml:space="preserve"> with a smaller class size.  He stopped on the third year due to time constraints and a larger class size.  He still asserts, however, that </w:t>
      </w:r>
      <w:r w:rsidR="00ED1452">
        <w:t xml:space="preserve">21st </w:t>
      </w:r>
      <w:r w:rsidR="00501692">
        <w:t>century skills “are needed [in order] to be an</w:t>
      </w:r>
      <w:r w:rsidR="00BC7DE3">
        <w:t xml:space="preserve"> effective pastor and scholar.” </w:t>
      </w:r>
    </w:p>
    <w:p w:rsidR="00E049BC" w:rsidRDefault="00E049BC" w:rsidP="00E049BC">
      <w:pPr>
        <w:spacing w:line="480" w:lineRule="auto"/>
      </w:pPr>
    </w:p>
    <w:p w:rsidR="00E049BC" w:rsidRDefault="00E049BC" w:rsidP="00E049BC">
      <w:pPr>
        <w:spacing w:line="480" w:lineRule="auto"/>
      </w:pPr>
    </w:p>
    <w:p w:rsidR="00E049BC" w:rsidRDefault="00E049BC" w:rsidP="00E049BC">
      <w:pPr>
        <w:spacing w:line="480" w:lineRule="auto"/>
      </w:pPr>
    </w:p>
    <w:p w:rsidR="00E049BC" w:rsidRDefault="00210355" w:rsidP="00E049BC">
      <w:pPr>
        <w:spacing w:line="480" w:lineRule="auto"/>
      </w:pPr>
      <w:r>
        <w:t>5. TABLETOP GAMEPLAY IN AN UNDERGRADUATE HONORS HISTORY CLASSRO</w:t>
      </w:r>
      <w:r w:rsidR="00E049BC">
        <w:t>OM</w:t>
      </w:r>
    </w:p>
    <w:p w:rsidR="00210355" w:rsidRDefault="00240CB2" w:rsidP="00E049BC">
      <w:pPr>
        <w:spacing w:line="480" w:lineRule="auto"/>
      </w:pPr>
      <w:r>
        <w:t>5</w:t>
      </w:r>
      <w:r w:rsidR="00210355">
        <w:t>.1 Course, participant, and tabletop game identification</w:t>
      </w:r>
      <w:r w:rsidR="00DD5394">
        <w:t xml:space="preserve"> in </w:t>
      </w:r>
      <w:r w:rsidR="00DD5394">
        <w:rPr>
          <w:i/>
        </w:rPr>
        <w:t>Special Topics in History</w:t>
      </w:r>
    </w:p>
    <w:p w:rsidR="00140AFF" w:rsidRDefault="00D758ED" w:rsidP="00E049BC">
      <w:pPr>
        <w:spacing w:line="480" w:lineRule="auto"/>
      </w:pPr>
      <w:r>
        <w:tab/>
      </w:r>
      <w:r w:rsidRPr="00D758ED">
        <w:rPr>
          <w:i/>
        </w:rPr>
        <w:t xml:space="preserve">Special Topics in History: </w:t>
      </w:r>
      <w:proofErr w:type="spellStart"/>
      <w:r w:rsidR="00AF2996">
        <w:rPr>
          <w:i/>
        </w:rPr>
        <w:t>Intepreting</w:t>
      </w:r>
      <w:proofErr w:type="spellEnd"/>
      <w:r w:rsidRPr="00D758ED">
        <w:rPr>
          <w:i/>
        </w:rPr>
        <w:t xml:space="preserve"> History through Games,</w:t>
      </w:r>
      <w:r>
        <w:t xml:space="preserve"> a senior-level Honors elective course offered only once, met Tuesday and Thursday for 75 minutes each day.  It provided </w:t>
      </w:r>
      <w:r w:rsidR="00BC2D26">
        <w:t xml:space="preserve">History majors, History Education majors, and Honors students with three hours of elective credit toward major or program completion.  It aimed to enrich the student learning experience above and beyond the prescribed curriculum.  During the 2015 spring semester, 18 traditional undergraduates enrolled for the </w:t>
      </w:r>
      <w:r w:rsidR="00BC2D26">
        <w:lastRenderedPageBreak/>
        <w:t xml:space="preserve">course.  The classroom gameplay experience was required for all students, across the entire semester.  Each phase of the investigation—instruction, gameplay, and debriefing—occurred sequentially and repeatedly.  The </w:t>
      </w:r>
      <w:r w:rsidR="00BC2D26">
        <w:rPr>
          <w:i/>
        </w:rPr>
        <w:t>Special Topics in History</w:t>
      </w:r>
      <w:r w:rsidR="00BC2D26">
        <w:t xml:space="preserve"> professor was a female in her </w:t>
      </w:r>
      <w:r w:rsidR="00AC1690">
        <w:t xml:space="preserve">early 30s, with </w:t>
      </w:r>
      <w:r w:rsidR="00E049BC">
        <w:t>10</w:t>
      </w:r>
      <w:r w:rsidR="00AC1690">
        <w:t xml:space="preserve"> years of experience in undergraduate instruction, not all full-time.  The professor self-reported that she already used tabletop games for undergraduate instruction</w:t>
      </w:r>
      <w:r w:rsidR="00140AFF">
        <w:t>, and that she played tabletop games for two hours across the most recent four-week period</w:t>
      </w:r>
      <w:r w:rsidR="00AC1690">
        <w:t xml:space="preserve">.  Her interest in </w:t>
      </w:r>
      <w:r w:rsidR="004B3B01">
        <w:t xml:space="preserve">student engagement through </w:t>
      </w:r>
      <w:r w:rsidR="00140AFF">
        <w:t xml:space="preserve">experiential learning </w:t>
      </w:r>
      <w:r w:rsidR="00AC1690">
        <w:t>led her to participate in the investigation.</w:t>
      </w:r>
    </w:p>
    <w:p w:rsidR="00140AFF" w:rsidRDefault="00140AFF" w:rsidP="00E049BC">
      <w:pPr>
        <w:spacing w:line="480" w:lineRule="auto"/>
        <w:ind w:firstLine="720"/>
      </w:pPr>
      <w:r>
        <w:t xml:space="preserve">The professor </w:t>
      </w:r>
      <w:r w:rsidR="0088510F">
        <w:t xml:space="preserve">paired </w:t>
      </w:r>
      <w:r w:rsidR="001D0AE5">
        <w:t>12</w:t>
      </w:r>
      <w:r w:rsidR="0088510F">
        <w:t xml:space="preserve"> </w:t>
      </w:r>
      <w:r w:rsidR="00C10BB8">
        <w:t xml:space="preserve">games </w:t>
      </w:r>
      <w:r w:rsidR="0088510F">
        <w:t>and research topics</w:t>
      </w:r>
      <w:r w:rsidR="006461DD">
        <w:t xml:space="preserve"> (Table 1)</w:t>
      </w:r>
      <w:r w:rsidR="0088510F">
        <w:t xml:space="preserve">, </w:t>
      </w:r>
      <w:r w:rsidR="006461DD">
        <w:t xml:space="preserve">hypothesizing that students would practice all 4Cs of the </w:t>
      </w:r>
      <w:r w:rsidR="00ED1452">
        <w:t xml:space="preserve">21st </w:t>
      </w:r>
      <w:r w:rsidR="006461DD">
        <w:t xml:space="preserve">century Learning and Innovation skills—Critical Thinking, Creativity, Communication, and Collaboration.  </w:t>
      </w:r>
      <w:r w:rsidR="004D2382">
        <w:t xml:space="preserve">Occasionally, she paired two or more students as one player.  </w:t>
      </w:r>
      <w:r w:rsidR="006461DD">
        <w:t xml:space="preserve">The most involved game </w:t>
      </w:r>
      <w:r w:rsidR="0009008B">
        <w:t xml:space="preserve">throughout the course </w:t>
      </w:r>
      <w:r w:rsidR="006461DD">
        <w:t xml:space="preserve">was </w:t>
      </w:r>
      <w:r w:rsidR="006461DD">
        <w:rPr>
          <w:i/>
        </w:rPr>
        <w:t>Reacting to the Past (RTTP): Defining a Nation: India on the Eve of Independence, 1945</w:t>
      </w:r>
      <w:r w:rsidR="00AF2996">
        <w:t xml:space="preserve"> (Embry and Carnes 2014)</w:t>
      </w:r>
      <w:r w:rsidR="006461DD">
        <w:rPr>
          <w:i/>
        </w:rPr>
        <w:t>.</w:t>
      </w:r>
      <w:r w:rsidR="006461DD">
        <w:t xml:space="preserve">  </w:t>
      </w:r>
      <w:r w:rsidR="006461DD" w:rsidRPr="009E5E2F">
        <w:rPr>
          <w:i/>
        </w:rPr>
        <w:t>RTTP</w:t>
      </w:r>
      <w:r w:rsidR="006461DD">
        <w:t xml:space="preserve"> gameplay began on the second week of March, continuing until the third week of April.  The first two weeks consisted of assigning roles </w:t>
      </w:r>
      <w:r w:rsidR="00AF2996">
        <w:t xml:space="preserve">to students from </w:t>
      </w:r>
      <w:r w:rsidR="006461DD">
        <w:t xml:space="preserve">the factions of British colonialism, Hindu castes, Mohandas Gandhi’s nonviolence movement, Indian nationalism, the Muslim League, Sikhism, Hinduism, and </w:t>
      </w:r>
      <w:r w:rsidR="006461DD" w:rsidRPr="004B3F3D">
        <w:t xml:space="preserve">Communism.  </w:t>
      </w:r>
      <w:r w:rsidR="0009008B">
        <w:t xml:space="preserve">Students read many primary sources, including </w:t>
      </w:r>
      <w:r w:rsidR="006461DD">
        <w:t xml:space="preserve">Hindu literature, the Koran, </w:t>
      </w:r>
      <w:r w:rsidR="006461DD" w:rsidRPr="004B3F3D">
        <w:t>the literature of Islamic nationalism</w:t>
      </w:r>
      <w:r w:rsidR="006461DD">
        <w:t xml:space="preserve">, and the writings of </w:t>
      </w:r>
      <w:proofErr w:type="spellStart"/>
      <w:r w:rsidR="006461DD">
        <w:t>Ambekar</w:t>
      </w:r>
      <w:proofErr w:type="spellEnd"/>
      <w:r w:rsidR="006461DD">
        <w:t>, Nehru, Jinnah, and Gandhi.  The final three weeks consisted of iterative speech writing, speech delivery, caucusing</w:t>
      </w:r>
      <w:r w:rsidR="0009008B">
        <w:t xml:space="preserve">, consensus building, and calling the question </w:t>
      </w:r>
      <w:proofErr w:type="gramStart"/>
      <w:r w:rsidR="0009008B">
        <w:t>in order to</w:t>
      </w:r>
      <w:proofErr w:type="gramEnd"/>
      <w:r w:rsidR="0009008B">
        <w:t xml:space="preserve"> resolve the crisis of India’s independence.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960"/>
        <w:gridCol w:w="2785"/>
      </w:tblGrid>
      <w:tr w:rsidR="00BC02DC" w:rsidTr="00437EF5">
        <w:tc>
          <w:tcPr>
            <w:tcW w:w="9350" w:type="dxa"/>
            <w:gridSpan w:val="3"/>
          </w:tcPr>
          <w:p w:rsidR="00BC02DC" w:rsidRPr="00BC02DC" w:rsidRDefault="00BC02DC" w:rsidP="00E049BC">
            <w:r w:rsidRPr="00BC02DC">
              <w:t>Table 1</w:t>
            </w:r>
          </w:p>
        </w:tc>
      </w:tr>
      <w:tr w:rsidR="00BC02DC" w:rsidTr="00437EF5">
        <w:tc>
          <w:tcPr>
            <w:tcW w:w="9350" w:type="dxa"/>
            <w:gridSpan w:val="3"/>
          </w:tcPr>
          <w:p w:rsidR="00BC02DC" w:rsidRPr="00BC02DC" w:rsidRDefault="00BC02DC" w:rsidP="00E049BC">
            <w:pPr>
              <w:rPr>
                <w:i/>
              </w:rPr>
            </w:pPr>
          </w:p>
        </w:tc>
      </w:tr>
      <w:tr w:rsidR="00BC02DC" w:rsidTr="00437EF5">
        <w:tc>
          <w:tcPr>
            <w:tcW w:w="9350" w:type="dxa"/>
            <w:gridSpan w:val="3"/>
          </w:tcPr>
          <w:p w:rsidR="00BC02DC" w:rsidRDefault="00BC02DC" w:rsidP="00E049BC">
            <w:pPr>
              <w:rPr>
                <w:i/>
              </w:rPr>
            </w:pPr>
            <w:r w:rsidRPr="00BC02DC">
              <w:rPr>
                <w:i/>
              </w:rPr>
              <w:t xml:space="preserve">Games and </w:t>
            </w:r>
            <w:r w:rsidR="00AF2996">
              <w:rPr>
                <w:i/>
              </w:rPr>
              <w:t xml:space="preserve">Research Questions </w:t>
            </w:r>
            <w:r w:rsidR="0009008B">
              <w:rPr>
                <w:i/>
              </w:rPr>
              <w:t xml:space="preserve">throughout the </w:t>
            </w:r>
            <w:r w:rsidRPr="00BC02DC">
              <w:rPr>
                <w:i/>
              </w:rPr>
              <w:t>Special Topics in History</w:t>
            </w:r>
            <w:r w:rsidR="0009008B">
              <w:rPr>
                <w:i/>
              </w:rPr>
              <w:t xml:space="preserve"> course</w:t>
            </w:r>
          </w:p>
          <w:p w:rsidR="001D0AE5" w:rsidRPr="00BC02DC" w:rsidRDefault="001D0AE5" w:rsidP="00E049BC">
            <w:pPr>
              <w:rPr>
                <w:i/>
              </w:rPr>
            </w:pPr>
          </w:p>
        </w:tc>
      </w:tr>
      <w:tr w:rsidR="00BC02DC" w:rsidTr="00437EF5">
        <w:tc>
          <w:tcPr>
            <w:tcW w:w="2605" w:type="dxa"/>
            <w:tcBorders>
              <w:bottom w:val="single" w:sz="4" w:space="0" w:color="auto"/>
            </w:tcBorders>
          </w:tcPr>
          <w:p w:rsidR="00BC02DC" w:rsidRPr="00BC02DC" w:rsidRDefault="00BC02DC" w:rsidP="00E049BC">
            <w:r w:rsidRPr="00BC02DC">
              <w:t>Game</w:t>
            </w:r>
          </w:p>
        </w:tc>
        <w:tc>
          <w:tcPr>
            <w:tcW w:w="3960" w:type="dxa"/>
            <w:tcBorders>
              <w:bottom w:val="single" w:sz="4" w:space="0" w:color="auto"/>
            </w:tcBorders>
          </w:tcPr>
          <w:p w:rsidR="00BC02DC" w:rsidRPr="00BC02DC" w:rsidRDefault="00BC02DC" w:rsidP="00E049BC">
            <w:r w:rsidRPr="00BC02DC">
              <w:t>Description</w:t>
            </w:r>
          </w:p>
        </w:tc>
        <w:tc>
          <w:tcPr>
            <w:tcW w:w="2785" w:type="dxa"/>
            <w:tcBorders>
              <w:bottom w:val="single" w:sz="4" w:space="0" w:color="auto"/>
            </w:tcBorders>
          </w:tcPr>
          <w:p w:rsidR="00BC02DC" w:rsidRPr="00BC02DC" w:rsidRDefault="00BC02DC" w:rsidP="00AF2996">
            <w:r w:rsidRPr="00BC02DC">
              <w:t xml:space="preserve">Research </w:t>
            </w:r>
            <w:r w:rsidR="00AF2996">
              <w:t>Questions</w:t>
            </w:r>
          </w:p>
        </w:tc>
      </w:tr>
      <w:tr w:rsidR="0045693D" w:rsidTr="00437EF5">
        <w:tc>
          <w:tcPr>
            <w:tcW w:w="2605" w:type="dxa"/>
            <w:tcBorders>
              <w:top w:val="single" w:sz="4" w:space="0" w:color="auto"/>
            </w:tcBorders>
          </w:tcPr>
          <w:p w:rsidR="0045693D" w:rsidRPr="00390467" w:rsidRDefault="0045693D" w:rsidP="00E049BC">
            <w:r w:rsidRPr="00390467">
              <w:rPr>
                <w:i/>
              </w:rPr>
              <w:t>Timeline</w:t>
            </w:r>
            <w:r w:rsidR="009B1CA7" w:rsidRPr="00390467">
              <w:rPr>
                <w:i/>
              </w:rPr>
              <w:t>: Inventions</w:t>
            </w:r>
            <w:r w:rsidR="009B1CA7" w:rsidRPr="00390467">
              <w:t xml:space="preserve"> (Henry 2010)</w:t>
            </w:r>
          </w:p>
        </w:tc>
        <w:tc>
          <w:tcPr>
            <w:tcW w:w="3960" w:type="dxa"/>
            <w:tcBorders>
              <w:top w:val="single" w:sz="4" w:space="0" w:color="auto"/>
            </w:tcBorders>
          </w:tcPr>
          <w:p w:rsidR="0045693D" w:rsidRDefault="009B1CA7" w:rsidP="00E049BC">
            <w:r>
              <w:t xml:space="preserve">Players cooperatively use cards to build a timeline of </w:t>
            </w:r>
            <w:r w:rsidR="0087535F">
              <w:t>human inventions</w:t>
            </w:r>
            <w:r>
              <w:t xml:space="preserve">, checking dates after card </w:t>
            </w:r>
            <w:r w:rsidR="0087535F">
              <w:t>placement</w:t>
            </w:r>
          </w:p>
        </w:tc>
        <w:tc>
          <w:tcPr>
            <w:tcW w:w="2785" w:type="dxa"/>
            <w:tcBorders>
              <w:top w:val="single" w:sz="4" w:space="0" w:color="auto"/>
            </w:tcBorders>
          </w:tcPr>
          <w:p w:rsidR="0045693D" w:rsidRDefault="00AF2996" w:rsidP="00AF2996">
            <w:r>
              <w:t>What relationships might exist between play and learning?</w:t>
            </w:r>
          </w:p>
        </w:tc>
      </w:tr>
      <w:tr w:rsidR="0087535F" w:rsidTr="00437EF5">
        <w:tc>
          <w:tcPr>
            <w:tcW w:w="2605" w:type="dxa"/>
          </w:tcPr>
          <w:p w:rsidR="0087535F" w:rsidRPr="00390467" w:rsidRDefault="0087535F" w:rsidP="00E049BC">
            <w:r w:rsidRPr="00390467">
              <w:rPr>
                <w:i/>
              </w:rPr>
              <w:lastRenderedPageBreak/>
              <w:t xml:space="preserve">Timeline: American History </w:t>
            </w:r>
            <w:r w:rsidRPr="00390467">
              <w:t>(Henry 2014)</w:t>
            </w:r>
          </w:p>
        </w:tc>
        <w:tc>
          <w:tcPr>
            <w:tcW w:w="3960" w:type="dxa"/>
          </w:tcPr>
          <w:p w:rsidR="0087535F" w:rsidRDefault="0087535F" w:rsidP="00E049BC">
            <w:r>
              <w:t>Players cooperatively use cards to build a timeline of historical events in the United States of America, checking dates after card placement</w:t>
            </w:r>
          </w:p>
        </w:tc>
        <w:tc>
          <w:tcPr>
            <w:tcW w:w="2785" w:type="dxa"/>
          </w:tcPr>
          <w:p w:rsidR="0087535F" w:rsidRDefault="00AF2996" w:rsidP="00E049BC">
            <w:r>
              <w:t>What relationships might exist between games and learning?</w:t>
            </w:r>
          </w:p>
        </w:tc>
      </w:tr>
      <w:tr w:rsidR="0045693D" w:rsidTr="00437EF5">
        <w:tc>
          <w:tcPr>
            <w:tcW w:w="2605" w:type="dxa"/>
          </w:tcPr>
          <w:p w:rsidR="0045693D" w:rsidRPr="009B1CA7" w:rsidRDefault="0045693D" w:rsidP="00E049BC">
            <w:r w:rsidRPr="009B1CA7">
              <w:rPr>
                <w:i/>
              </w:rPr>
              <w:t>Diplom</w:t>
            </w:r>
            <w:r w:rsidRPr="007C6A42">
              <w:rPr>
                <w:i/>
              </w:rPr>
              <w:t>acy</w:t>
            </w:r>
            <w:r w:rsidR="009B1CA7" w:rsidRPr="007C6A42">
              <w:t xml:space="preserve"> (</w:t>
            </w:r>
            <w:proofErr w:type="spellStart"/>
            <w:r w:rsidR="009B1CA7" w:rsidRPr="007C6A42">
              <w:t>Calhamer</w:t>
            </w:r>
            <w:proofErr w:type="spellEnd"/>
            <w:r w:rsidR="009B1CA7" w:rsidRPr="007C6A42">
              <w:t xml:space="preserve"> 1959)</w:t>
            </w:r>
          </w:p>
        </w:tc>
        <w:tc>
          <w:tcPr>
            <w:tcW w:w="3960" w:type="dxa"/>
          </w:tcPr>
          <w:p w:rsidR="0045693D" w:rsidRDefault="009B1CA7" w:rsidP="00E049BC">
            <w:r>
              <w:t>Players negotiate, form, and break alliances among the seven “Great Powers of Europe”, prior to World War I</w:t>
            </w:r>
            <w:r w:rsidR="0087535F">
              <w:t>, striving for dominance</w:t>
            </w:r>
          </w:p>
        </w:tc>
        <w:tc>
          <w:tcPr>
            <w:tcW w:w="2785" w:type="dxa"/>
          </w:tcPr>
          <w:p w:rsidR="0045693D" w:rsidRDefault="00AF2996" w:rsidP="00E049BC">
            <w:r>
              <w:t>How did alliances contribute to the causes of World War I?</w:t>
            </w:r>
          </w:p>
        </w:tc>
      </w:tr>
      <w:tr w:rsidR="0045693D" w:rsidTr="00437EF5">
        <w:tc>
          <w:tcPr>
            <w:tcW w:w="2605" w:type="dxa"/>
          </w:tcPr>
          <w:p w:rsidR="0045693D" w:rsidRPr="009B1CA7" w:rsidRDefault="0045693D" w:rsidP="00E049BC">
            <w:r w:rsidRPr="009B1CA7">
              <w:rPr>
                <w:i/>
              </w:rPr>
              <w:t>Roll Through the Ages</w:t>
            </w:r>
            <w:r w:rsidR="009B1CA7">
              <w:rPr>
                <w:i/>
              </w:rPr>
              <w:t xml:space="preserve">: The Bronze </w:t>
            </w:r>
            <w:r w:rsidR="009B1CA7" w:rsidRPr="007C6A42">
              <w:rPr>
                <w:i/>
              </w:rPr>
              <w:t xml:space="preserve">Age </w:t>
            </w:r>
            <w:r w:rsidR="009B1CA7" w:rsidRPr="007C6A42">
              <w:t>(Leacock 2008)</w:t>
            </w:r>
          </w:p>
        </w:tc>
        <w:tc>
          <w:tcPr>
            <w:tcW w:w="3960" w:type="dxa"/>
          </w:tcPr>
          <w:p w:rsidR="0045693D" w:rsidRDefault="009B1CA7" w:rsidP="00E049BC">
            <w:r>
              <w:t>Players roll dice to build and sustain an ancient civilization, using workers, commodities, and technologies</w:t>
            </w:r>
            <w:r w:rsidR="0087535F">
              <w:t>, striving for dominance</w:t>
            </w:r>
          </w:p>
        </w:tc>
        <w:tc>
          <w:tcPr>
            <w:tcW w:w="2785" w:type="dxa"/>
          </w:tcPr>
          <w:p w:rsidR="0045693D" w:rsidRDefault="00AF2996" w:rsidP="00E049BC">
            <w:r>
              <w:t>What factors contribute to population growth, either positively or negatively?</w:t>
            </w:r>
          </w:p>
        </w:tc>
      </w:tr>
      <w:tr w:rsidR="0045693D" w:rsidTr="00437EF5">
        <w:tc>
          <w:tcPr>
            <w:tcW w:w="2605" w:type="dxa"/>
          </w:tcPr>
          <w:p w:rsidR="0045693D" w:rsidRPr="009B1CA7" w:rsidRDefault="0045693D" w:rsidP="00E049BC">
            <w:r w:rsidRPr="00105411">
              <w:rPr>
                <w:i/>
              </w:rPr>
              <w:t>Pit</w:t>
            </w:r>
            <w:r w:rsidR="009B1CA7" w:rsidRPr="00105411">
              <w:rPr>
                <w:i/>
              </w:rPr>
              <w:t xml:space="preserve"> </w:t>
            </w:r>
            <w:r w:rsidR="009B1CA7" w:rsidRPr="00105411">
              <w:t>(Cayce 1903)</w:t>
            </w:r>
          </w:p>
        </w:tc>
        <w:tc>
          <w:tcPr>
            <w:tcW w:w="3960" w:type="dxa"/>
          </w:tcPr>
          <w:p w:rsidR="0045693D" w:rsidRDefault="009B1CA7" w:rsidP="00E049BC">
            <w:r>
              <w:t>Players trade commodities in real time through open-outcry</w:t>
            </w:r>
            <w:r w:rsidR="0087535F">
              <w:t>, hoping to corner the market</w:t>
            </w:r>
          </w:p>
        </w:tc>
        <w:tc>
          <w:tcPr>
            <w:tcW w:w="2785" w:type="dxa"/>
          </w:tcPr>
          <w:p w:rsidR="0045693D" w:rsidRDefault="00AF2996" w:rsidP="00E049BC">
            <w:r>
              <w:t>How did commodities trading work, prior to the advent of electronic trading?</w:t>
            </w:r>
          </w:p>
        </w:tc>
      </w:tr>
      <w:tr w:rsidR="0045693D" w:rsidTr="00437EF5">
        <w:tc>
          <w:tcPr>
            <w:tcW w:w="2605" w:type="dxa"/>
          </w:tcPr>
          <w:p w:rsidR="0045693D" w:rsidRPr="0087535F" w:rsidRDefault="0045693D" w:rsidP="00E049BC">
            <w:r w:rsidRPr="00105411">
              <w:rPr>
                <w:i/>
              </w:rPr>
              <w:t>Monopoly</w:t>
            </w:r>
            <w:r w:rsidR="0087535F" w:rsidRPr="00105411">
              <w:t xml:space="preserve"> (</w:t>
            </w:r>
            <w:proofErr w:type="spellStart"/>
            <w:r w:rsidR="0087535F" w:rsidRPr="00105411">
              <w:t>Magie</w:t>
            </w:r>
            <w:proofErr w:type="spellEnd"/>
            <w:r w:rsidR="0087535F" w:rsidRPr="00105411">
              <w:t xml:space="preserve"> and Darrow 1933)</w:t>
            </w:r>
          </w:p>
        </w:tc>
        <w:tc>
          <w:tcPr>
            <w:tcW w:w="3960" w:type="dxa"/>
          </w:tcPr>
          <w:p w:rsidR="0045693D" w:rsidRDefault="0087535F" w:rsidP="00E049BC">
            <w:r>
              <w:t>Players purchase and develop properties, charging rent to other players, hoping to bankrupt them</w:t>
            </w:r>
          </w:p>
        </w:tc>
        <w:tc>
          <w:tcPr>
            <w:tcW w:w="2785" w:type="dxa"/>
          </w:tcPr>
          <w:p w:rsidR="0045693D" w:rsidRDefault="004A149C" w:rsidP="004A149C">
            <w:r>
              <w:t xml:space="preserve">What were the impacts of </w:t>
            </w:r>
            <w:r w:rsidR="0045693D">
              <w:t>Henry George’s single-tax program</w:t>
            </w:r>
            <w:r>
              <w:t>,</w:t>
            </w:r>
            <w:r w:rsidR="0045693D">
              <w:t xml:space="preserve"> within a capitalist context</w:t>
            </w:r>
            <w:r>
              <w:t>?</w:t>
            </w:r>
          </w:p>
        </w:tc>
      </w:tr>
      <w:tr w:rsidR="0045693D" w:rsidTr="00437EF5">
        <w:tc>
          <w:tcPr>
            <w:tcW w:w="2605" w:type="dxa"/>
          </w:tcPr>
          <w:p w:rsidR="0045693D" w:rsidRPr="0087535F" w:rsidRDefault="0045693D" w:rsidP="00E049BC">
            <w:r w:rsidRPr="002827B1">
              <w:rPr>
                <w:i/>
              </w:rPr>
              <w:t>Assassin’s Creed Unity</w:t>
            </w:r>
            <w:r w:rsidR="0087535F" w:rsidRPr="002827B1">
              <w:t xml:space="preserve"> (</w:t>
            </w:r>
            <w:proofErr w:type="spellStart"/>
            <w:r w:rsidR="0087535F" w:rsidRPr="002827B1">
              <w:t>Pedneault</w:t>
            </w:r>
            <w:proofErr w:type="spellEnd"/>
            <w:r w:rsidR="0087535F" w:rsidRPr="002827B1">
              <w:t xml:space="preserve"> 2014)</w:t>
            </w:r>
          </w:p>
        </w:tc>
        <w:tc>
          <w:tcPr>
            <w:tcW w:w="3960" w:type="dxa"/>
          </w:tcPr>
          <w:p w:rsidR="0045693D" w:rsidRDefault="0087535F" w:rsidP="00E049BC">
            <w:r>
              <w:t>Players explore Paris during the French Revolution, hoping to defeat enemy factions</w:t>
            </w:r>
            <w:r w:rsidR="00927A6F">
              <w:t xml:space="preserve"> (video game)</w:t>
            </w:r>
          </w:p>
        </w:tc>
        <w:tc>
          <w:tcPr>
            <w:tcW w:w="2785" w:type="dxa"/>
          </w:tcPr>
          <w:p w:rsidR="0045693D" w:rsidRDefault="004A149C" w:rsidP="004A149C">
            <w:r>
              <w:t>What challenges face commercial video games when modeling history?</w:t>
            </w:r>
          </w:p>
        </w:tc>
      </w:tr>
      <w:tr w:rsidR="0045693D" w:rsidTr="00437EF5">
        <w:tc>
          <w:tcPr>
            <w:tcW w:w="2605" w:type="dxa"/>
          </w:tcPr>
          <w:p w:rsidR="0045693D" w:rsidRPr="002827B1" w:rsidRDefault="0045693D" w:rsidP="00E049BC">
            <w:r w:rsidRPr="002827B1">
              <w:rPr>
                <w:i/>
              </w:rPr>
              <w:t>Chess</w:t>
            </w:r>
            <w:r w:rsidR="0087535F" w:rsidRPr="002827B1">
              <w:t xml:space="preserve"> (Uncredited c. 1475)</w:t>
            </w:r>
          </w:p>
        </w:tc>
        <w:tc>
          <w:tcPr>
            <w:tcW w:w="3960" w:type="dxa"/>
          </w:tcPr>
          <w:p w:rsidR="0045693D" w:rsidRPr="002827B1" w:rsidRDefault="00927A6F" w:rsidP="00E049BC">
            <w:r w:rsidRPr="002827B1">
              <w:t>Players move pieces in an abstract simulation of medieval warfare on an 8x8 board, striving to defeat the opponent</w:t>
            </w:r>
          </w:p>
        </w:tc>
        <w:tc>
          <w:tcPr>
            <w:tcW w:w="2785" w:type="dxa"/>
          </w:tcPr>
          <w:p w:rsidR="0045693D" w:rsidRDefault="004A149C" w:rsidP="00E049BC">
            <w:r>
              <w:t>How do game rules implicitly communicate values and ideologies?</w:t>
            </w:r>
          </w:p>
        </w:tc>
      </w:tr>
      <w:tr w:rsidR="0045693D" w:rsidTr="00437EF5">
        <w:tc>
          <w:tcPr>
            <w:tcW w:w="2605" w:type="dxa"/>
          </w:tcPr>
          <w:p w:rsidR="0045693D" w:rsidRPr="002827B1" w:rsidRDefault="00927A6F" w:rsidP="00E049BC">
            <w:r w:rsidRPr="002827B1">
              <w:t xml:space="preserve">World War II </w:t>
            </w:r>
            <w:r w:rsidR="0045693D" w:rsidRPr="002827B1">
              <w:t>Miniatures:</w:t>
            </w:r>
            <w:r w:rsidRPr="002827B1">
              <w:t xml:space="preserve"> Historical Simulation (Uncredited n.d.)</w:t>
            </w:r>
          </w:p>
        </w:tc>
        <w:tc>
          <w:tcPr>
            <w:tcW w:w="3960" w:type="dxa"/>
          </w:tcPr>
          <w:p w:rsidR="0045693D" w:rsidRPr="002827B1" w:rsidRDefault="00927A6F" w:rsidP="00E049BC">
            <w:r w:rsidRPr="002827B1">
              <w:t xml:space="preserve">Teams of players move </w:t>
            </w:r>
            <w:r w:rsidR="001D0AE5" w:rsidRPr="002827B1">
              <w:t>pieces</w:t>
            </w:r>
            <w:r w:rsidRPr="002827B1">
              <w:t xml:space="preserve"> in a technical simulation of World War II warfare on a large tabletop, hoping to achieve an historical victory</w:t>
            </w:r>
          </w:p>
        </w:tc>
        <w:tc>
          <w:tcPr>
            <w:tcW w:w="2785" w:type="dxa"/>
          </w:tcPr>
          <w:p w:rsidR="0045693D" w:rsidRDefault="004A149C" w:rsidP="00E049BC">
            <w:r>
              <w:t>How do tabletop miniature war games perform as historical simulations?</w:t>
            </w:r>
          </w:p>
        </w:tc>
      </w:tr>
      <w:tr w:rsidR="0045693D" w:rsidTr="00437EF5">
        <w:tc>
          <w:tcPr>
            <w:tcW w:w="2605" w:type="dxa"/>
          </w:tcPr>
          <w:p w:rsidR="0045693D" w:rsidRPr="00CA43E2" w:rsidRDefault="00927A6F" w:rsidP="00E049BC">
            <w:r w:rsidRPr="00CA43E2">
              <w:rPr>
                <w:i/>
              </w:rPr>
              <w:t xml:space="preserve">The </w:t>
            </w:r>
            <w:r w:rsidR="0045693D" w:rsidRPr="00CA43E2">
              <w:rPr>
                <w:i/>
              </w:rPr>
              <w:t>Oregon Trail</w:t>
            </w:r>
            <w:r w:rsidRPr="00CA43E2">
              <w:t xml:space="preserve"> (</w:t>
            </w:r>
            <w:proofErr w:type="spellStart"/>
            <w:r w:rsidR="00514B56">
              <w:t>Rawitsch</w:t>
            </w:r>
            <w:proofErr w:type="spellEnd"/>
            <w:r w:rsidR="00514B56">
              <w:t xml:space="preserve">, Heinemann, and </w:t>
            </w:r>
            <w:proofErr w:type="spellStart"/>
            <w:r w:rsidR="00CA43E2" w:rsidRPr="00CA43E2">
              <w:t>Dillenberger</w:t>
            </w:r>
            <w:proofErr w:type="spellEnd"/>
            <w:r w:rsidR="00CA43E2" w:rsidRPr="00CA43E2">
              <w:t xml:space="preserve"> 1974</w:t>
            </w:r>
            <w:r w:rsidRPr="00CA43E2">
              <w:t>)</w:t>
            </w:r>
          </w:p>
        </w:tc>
        <w:tc>
          <w:tcPr>
            <w:tcW w:w="3960" w:type="dxa"/>
          </w:tcPr>
          <w:p w:rsidR="0045693D" w:rsidRDefault="00927A6F" w:rsidP="00E049BC">
            <w:r>
              <w:t>Single players manage a party of settlers and its resources along the Oregon Trail (video game)</w:t>
            </w:r>
          </w:p>
        </w:tc>
        <w:tc>
          <w:tcPr>
            <w:tcW w:w="2785" w:type="dxa"/>
          </w:tcPr>
          <w:p w:rsidR="0045693D" w:rsidRDefault="004A149C" w:rsidP="004A149C">
            <w:r>
              <w:t xml:space="preserve">How closely does </w:t>
            </w:r>
            <w:r>
              <w:rPr>
                <w:i/>
              </w:rPr>
              <w:t xml:space="preserve">The Oregon Trail </w:t>
            </w:r>
            <w:r>
              <w:t xml:space="preserve">model the actual historical </w:t>
            </w:r>
            <w:r w:rsidR="0045693D">
              <w:t xml:space="preserve">experiences of </w:t>
            </w:r>
            <w:r>
              <w:t>travelers?</w:t>
            </w:r>
          </w:p>
        </w:tc>
      </w:tr>
      <w:tr w:rsidR="0045693D" w:rsidTr="00437EF5">
        <w:tc>
          <w:tcPr>
            <w:tcW w:w="2605" w:type="dxa"/>
          </w:tcPr>
          <w:p w:rsidR="00514B56" w:rsidRDefault="0045693D" w:rsidP="00E049BC">
            <w:r w:rsidRPr="00CA43E2">
              <w:rPr>
                <w:i/>
              </w:rPr>
              <w:t>TWINE</w:t>
            </w:r>
            <w:r w:rsidR="0065124B" w:rsidRPr="00CA43E2">
              <w:t xml:space="preserve"> (</w:t>
            </w:r>
            <w:proofErr w:type="spellStart"/>
            <w:r w:rsidR="0065124B" w:rsidRPr="00CA43E2">
              <w:t>Kilmas</w:t>
            </w:r>
            <w:proofErr w:type="spellEnd"/>
            <w:r w:rsidR="0065124B" w:rsidRPr="00CA43E2">
              <w:t xml:space="preserve"> 2009)</w:t>
            </w:r>
          </w:p>
          <w:p w:rsidR="0045693D" w:rsidRPr="00514B56" w:rsidRDefault="0045693D" w:rsidP="00E049BC">
            <w:pPr>
              <w:jc w:val="right"/>
            </w:pPr>
          </w:p>
        </w:tc>
        <w:tc>
          <w:tcPr>
            <w:tcW w:w="3960" w:type="dxa"/>
          </w:tcPr>
          <w:p w:rsidR="0045693D" w:rsidRDefault="0065124B" w:rsidP="00E049BC">
            <w:r>
              <w:t>Single players use an open-source utility to write interactive fiction with hypertext narratives (video game)</w:t>
            </w:r>
          </w:p>
        </w:tc>
        <w:tc>
          <w:tcPr>
            <w:tcW w:w="2785" w:type="dxa"/>
          </w:tcPr>
          <w:p w:rsidR="0045693D" w:rsidRDefault="004A149C" w:rsidP="00E049BC">
            <w:r>
              <w:t>How can a game design tell an historical story?</w:t>
            </w:r>
          </w:p>
        </w:tc>
      </w:tr>
      <w:tr w:rsidR="0045693D" w:rsidTr="00437EF5">
        <w:tc>
          <w:tcPr>
            <w:tcW w:w="2605" w:type="dxa"/>
          </w:tcPr>
          <w:p w:rsidR="0045693D" w:rsidRPr="00514B56" w:rsidRDefault="0045693D" w:rsidP="00E049BC">
            <w:r w:rsidRPr="00514B56">
              <w:rPr>
                <w:i/>
              </w:rPr>
              <w:t>Reacting to the Past: Defining a Nation: India on the Eve of Independence, 1945</w:t>
            </w:r>
            <w:r w:rsidR="00BC02DC" w:rsidRPr="00514B56">
              <w:t xml:space="preserve"> (</w:t>
            </w:r>
            <w:proofErr w:type="spellStart"/>
            <w:r w:rsidR="00BC02DC" w:rsidRPr="00514B56">
              <w:t>Embree</w:t>
            </w:r>
            <w:proofErr w:type="spellEnd"/>
            <w:r w:rsidR="00BC02DC" w:rsidRPr="00514B56">
              <w:t xml:space="preserve"> and Carnes 2014</w:t>
            </w:r>
            <w:r w:rsidR="0065124B" w:rsidRPr="00514B56">
              <w:t>)</w:t>
            </w:r>
          </w:p>
        </w:tc>
        <w:tc>
          <w:tcPr>
            <w:tcW w:w="3960" w:type="dxa"/>
          </w:tcPr>
          <w:p w:rsidR="0045693D" w:rsidRPr="00514B56" w:rsidRDefault="00BC02DC" w:rsidP="00E049BC">
            <w:r w:rsidRPr="00514B56">
              <w:t>For weeks, p</w:t>
            </w:r>
            <w:r w:rsidR="0065124B" w:rsidRPr="00514B56">
              <w:t xml:space="preserve">layers assume historical roles </w:t>
            </w:r>
            <w:r w:rsidRPr="00514B56">
              <w:t xml:space="preserve">in a simulation of India’s break from </w:t>
            </w:r>
            <w:r w:rsidR="0065124B" w:rsidRPr="00514B56">
              <w:t>British rule, research</w:t>
            </w:r>
            <w:r w:rsidR="0009008B" w:rsidRPr="00514B56">
              <w:t>ing</w:t>
            </w:r>
            <w:r w:rsidR="008C2261" w:rsidRPr="00514B56">
              <w:t xml:space="preserve"> primary sources, writing</w:t>
            </w:r>
            <w:r w:rsidR="0065124B" w:rsidRPr="00514B56">
              <w:t xml:space="preserve"> and deliver</w:t>
            </w:r>
            <w:r w:rsidR="008C2261" w:rsidRPr="00514B56">
              <w:t>ing</w:t>
            </w:r>
            <w:r w:rsidR="0065124B" w:rsidRPr="00514B56">
              <w:t xml:space="preserve"> pe</w:t>
            </w:r>
            <w:r w:rsidR="008C2261" w:rsidRPr="00514B56">
              <w:t xml:space="preserve">rsuasive speeches, and negotiating </w:t>
            </w:r>
            <w:r w:rsidR="0065124B" w:rsidRPr="00514B56">
              <w:t>alliances</w:t>
            </w:r>
          </w:p>
        </w:tc>
        <w:tc>
          <w:tcPr>
            <w:tcW w:w="2785" w:type="dxa"/>
          </w:tcPr>
          <w:p w:rsidR="0045693D" w:rsidRDefault="004A149C" w:rsidP="00E049BC">
            <w:r>
              <w:t>How can gameplay motivate students to read and respond to primary historical sources?</w:t>
            </w:r>
          </w:p>
        </w:tc>
      </w:tr>
    </w:tbl>
    <w:p w:rsidR="00E049BC" w:rsidRDefault="00E049BC" w:rsidP="00E049BC">
      <w:pPr>
        <w:spacing w:line="480" w:lineRule="auto"/>
      </w:pPr>
    </w:p>
    <w:p w:rsidR="00210355" w:rsidRPr="00DD5394" w:rsidRDefault="00210355" w:rsidP="00E049BC">
      <w:pPr>
        <w:spacing w:line="480" w:lineRule="auto"/>
        <w:rPr>
          <w:i/>
        </w:rPr>
      </w:pPr>
      <w:r>
        <w:t>5.2 Student debriefing responses</w:t>
      </w:r>
      <w:r w:rsidR="00DD5394">
        <w:t xml:space="preserve"> in </w:t>
      </w:r>
      <w:r w:rsidR="00DD5394">
        <w:rPr>
          <w:i/>
        </w:rPr>
        <w:t>Special Topics in History</w:t>
      </w:r>
    </w:p>
    <w:p w:rsidR="006C013F" w:rsidRPr="00155CA7" w:rsidRDefault="006C013F" w:rsidP="00E049BC">
      <w:pPr>
        <w:spacing w:line="480" w:lineRule="auto"/>
      </w:pPr>
      <w:r>
        <w:lastRenderedPageBreak/>
        <w:tab/>
        <w:t xml:space="preserve">We gathered data from the 50-minute, </w:t>
      </w:r>
      <w:r w:rsidR="009C7BD8">
        <w:t>final</w:t>
      </w:r>
      <w:r>
        <w:t xml:space="preserve">, course debriefing in the </w:t>
      </w:r>
      <w:r>
        <w:rPr>
          <w:i/>
        </w:rPr>
        <w:t xml:space="preserve">Special Topics in History: </w:t>
      </w:r>
      <w:proofErr w:type="spellStart"/>
      <w:r w:rsidR="001D16B6">
        <w:rPr>
          <w:i/>
        </w:rPr>
        <w:t>Intepreting</w:t>
      </w:r>
      <w:proofErr w:type="spellEnd"/>
      <w:r w:rsidR="001D16B6">
        <w:rPr>
          <w:i/>
        </w:rPr>
        <w:t xml:space="preserve"> </w:t>
      </w:r>
      <w:r>
        <w:rPr>
          <w:i/>
        </w:rPr>
        <w:t>History through Games</w:t>
      </w:r>
      <w:r>
        <w:t xml:space="preserve"> classroom.  The professor compared that data to a class-wide</w:t>
      </w:r>
      <w:r w:rsidR="009C7BD8">
        <w:t>, final</w:t>
      </w:r>
      <w:r>
        <w:t xml:space="preserve"> writing assessment which asked students to evaluate the </w:t>
      </w:r>
      <w:r w:rsidR="009C7BD8">
        <w:t xml:space="preserve">usefulness of games to teach </w:t>
      </w:r>
      <w:r w:rsidR="00ED1452">
        <w:t xml:space="preserve">21st </w:t>
      </w:r>
      <w:r w:rsidR="009C7BD8">
        <w:t xml:space="preserve">century skills.  During the </w:t>
      </w:r>
      <w:r w:rsidR="004D2382">
        <w:t xml:space="preserve">course </w:t>
      </w:r>
      <w:r w:rsidR="009C7BD8">
        <w:t>debriefing, 17 students offered 45 comments in response to three</w:t>
      </w:r>
      <w:r w:rsidR="009C7499">
        <w:t xml:space="preserve"> questions asked by the professor.  When analyzing the data, it seemed that the group consisted of two sub-groups.  </w:t>
      </w:r>
      <w:r w:rsidR="007D45DA">
        <w:t xml:space="preserve">Seven </w:t>
      </w:r>
      <w:r w:rsidR="007D45DA">
        <w:rPr>
          <w:i/>
        </w:rPr>
        <w:t>Verbalizers</w:t>
      </w:r>
      <w:r w:rsidR="007D45DA">
        <w:t xml:space="preserve"> responded to multiple qu</w:t>
      </w:r>
      <w:r w:rsidR="007D45DA" w:rsidRPr="00155CA7">
        <w:t xml:space="preserve">estions, offering three to seven remarks.  Most of the time, </w:t>
      </w:r>
      <w:r w:rsidR="00E049BC">
        <w:t>10</w:t>
      </w:r>
      <w:r w:rsidR="007D45DA" w:rsidRPr="00155CA7">
        <w:t xml:space="preserve"> </w:t>
      </w:r>
      <w:r w:rsidR="007D45DA" w:rsidRPr="00155CA7">
        <w:rPr>
          <w:i/>
        </w:rPr>
        <w:t>Commenters</w:t>
      </w:r>
      <w:r w:rsidR="007D45DA" w:rsidRPr="00155CA7">
        <w:t xml:space="preserve"> responded to only one question, offering only one remark.</w:t>
      </w:r>
      <w:r w:rsidR="004D2382" w:rsidRPr="00155CA7">
        <w:t xml:space="preserve">  Almost all of the time, the </w:t>
      </w:r>
      <w:r w:rsidR="004D2382" w:rsidRPr="00155CA7">
        <w:rPr>
          <w:i/>
        </w:rPr>
        <w:t>Commenters</w:t>
      </w:r>
      <w:r w:rsidR="004D2382" w:rsidRPr="00155CA7">
        <w:t xml:space="preserve"> actively affirmed the perspectives of the </w:t>
      </w:r>
      <w:r w:rsidR="004D2382" w:rsidRPr="00155CA7">
        <w:rPr>
          <w:i/>
        </w:rPr>
        <w:t>Verbalizers.</w:t>
      </w:r>
      <w:r w:rsidR="004D2382" w:rsidRPr="00155CA7">
        <w:t xml:space="preserve">  Across the 50-minute debriefing, </w:t>
      </w:r>
      <w:r w:rsidR="004D2382" w:rsidRPr="00155CA7">
        <w:rPr>
          <w:i/>
        </w:rPr>
        <w:t>Verbalizers</w:t>
      </w:r>
      <w:r w:rsidR="004D2382" w:rsidRPr="00155CA7">
        <w:t xml:space="preserve"> carried the majority of the conversation until the final question in which the professor directly solicited responses from each student.  A thematic overview of the course debriefing follows below:</w:t>
      </w:r>
    </w:p>
    <w:p w:rsidR="004D2382" w:rsidRDefault="00ED1452" w:rsidP="00E049BC">
      <w:pPr>
        <w:pStyle w:val="ListParagraph"/>
        <w:numPr>
          <w:ilvl w:val="0"/>
          <w:numId w:val="29"/>
        </w:numPr>
        <w:spacing w:line="480" w:lineRule="auto"/>
      </w:pPr>
      <w:r w:rsidRPr="00155CA7">
        <w:rPr>
          <w:i/>
        </w:rPr>
        <w:t xml:space="preserve">21st </w:t>
      </w:r>
      <w:r w:rsidR="004D2382" w:rsidRPr="00155CA7">
        <w:rPr>
          <w:i/>
        </w:rPr>
        <w:t>Century Skills:</w:t>
      </w:r>
      <w:r w:rsidR="004D2382" w:rsidRPr="00155CA7">
        <w:t xml:space="preserve"> </w:t>
      </w:r>
      <w:r w:rsidR="003C18F7" w:rsidRPr="00155CA7">
        <w:t>Six</w:t>
      </w:r>
      <w:r w:rsidR="004D2382" w:rsidRPr="00155CA7">
        <w:t xml:space="preserve"> </w:t>
      </w:r>
      <w:r w:rsidR="004D2382" w:rsidRPr="00155CA7">
        <w:rPr>
          <w:i/>
        </w:rPr>
        <w:t>Verbalizers</w:t>
      </w:r>
      <w:r w:rsidR="004D2382" w:rsidRPr="00155CA7">
        <w:t xml:space="preserve"> and </w:t>
      </w:r>
      <w:r w:rsidR="003C18F7" w:rsidRPr="00155CA7">
        <w:t xml:space="preserve">two </w:t>
      </w:r>
      <w:r w:rsidR="004D2382" w:rsidRPr="00155CA7">
        <w:rPr>
          <w:i/>
        </w:rPr>
        <w:t>Comme</w:t>
      </w:r>
      <w:r w:rsidR="004D2382" w:rsidRPr="004D2382">
        <w:rPr>
          <w:i/>
        </w:rPr>
        <w:t>nter</w:t>
      </w:r>
      <w:r w:rsidR="001D16B6">
        <w:rPr>
          <w:i/>
        </w:rPr>
        <w:t>s</w:t>
      </w:r>
      <w:r w:rsidR="004D2382">
        <w:t xml:space="preserve"> identified the gameplay practice of both Communication and Collaboration across the semester</w:t>
      </w:r>
      <w:r w:rsidR="00BE2A48">
        <w:t>, assigning equal importance</w:t>
      </w:r>
      <w:r w:rsidR="001D16B6">
        <w:t xml:space="preserve"> to both</w:t>
      </w:r>
      <w:r w:rsidR="004D2382">
        <w:t>.</w:t>
      </w:r>
    </w:p>
    <w:p w:rsidR="00210355" w:rsidRPr="00441AD8" w:rsidRDefault="004D2382" w:rsidP="00E049BC">
      <w:pPr>
        <w:pStyle w:val="ListParagraph"/>
        <w:numPr>
          <w:ilvl w:val="0"/>
          <w:numId w:val="29"/>
        </w:numPr>
        <w:spacing w:line="480" w:lineRule="auto"/>
        <w:rPr>
          <w:i/>
        </w:rPr>
      </w:pPr>
      <w:r w:rsidRPr="004D2382">
        <w:rPr>
          <w:i/>
        </w:rPr>
        <w:t>Connections to Life:</w:t>
      </w:r>
      <w:r>
        <w:t xml:space="preserve"> These student remarks refl</w:t>
      </w:r>
      <w:r w:rsidR="004B3B01">
        <w:t>ected</w:t>
      </w:r>
      <w:r>
        <w:t xml:space="preserve"> a </w:t>
      </w:r>
      <w:r w:rsidR="003775E4">
        <w:t xml:space="preserve">sustained, semester-long </w:t>
      </w:r>
      <w:r w:rsidR="004B3B01">
        <w:t xml:space="preserve">conversation about games, learning, and </w:t>
      </w:r>
      <w:r w:rsidR="00ED1452">
        <w:t xml:space="preserve">21st </w:t>
      </w:r>
      <w:r w:rsidR="004B3B01">
        <w:t xml:space="preserve">century skills.  In general, students identified a positive correlation between experiential learning, </w:t>
      </w:r>
      <w:r w:rsidR="00441AD8">
        <w:t xml:space="preserve">face-to-face </w:t>
      </w:r>
      <w:r w:rsidR="004B3B01">
        <w:t>social interaction, and the motivation to learn.</w:t>
      </w:r>
      <w:r w:rsidR="00441AD8">
        <w:t xml:space="preserve">  All students affirmed the value of </w:t>
      </w:r>
      <w:r w:rsidR="00ED1452">
        <w:t xml:space="preserve">21st </w:t>
      </w:r>
      <w:r w:rsidR="00441AD8">
        <w:t xml:space="preserve">century skills for classroom learning, in preparation for the demands of work and life.  Five </w:t>
      </w:r>
      <w:r w:rsidR="00441AD8">
        <w:rPr>
          <w:i/>
        </w:rPr>
        <w:t>Verbalizers</w:t>
      </w:r>
      <w:r w:rsidR="00441AD8">
        <w:t xml:space="preserve"> and seven </w:t>
      </w:r>
      <w:r w:rsidR="00441AD8">
        <w:rPr>
          <w:i/>
        </w:rPr>
        <w:t>Commenters</w:t>
      </w:r>
      <w:r w:rsidR="00441AD8">
        <w:t xml:space="preserve"> affirmed the value of both </w:t>
      </w:r>
      <w:r w:rsidR="0039714A">
        <w:t>content</w:t>
      </w:r>
      <w:r w:rsidR="00441AD8">
        <w:t xml:space="preserve"> mastery and </w:t>
      </w:r>
      <w:r w:rsidR="00ED1452">
        <w:t xml:space="preserve">21st </w:t>
      </w:r>
      <w:r w:rsidR="00441AD8">
        <w:t>skill development</w:t>
      </w:r>
      <w:r w:rsidR="003775E4">
        <w:t xml:space="preserve">.  Four </w:t>
      </w:r>
      <w:r w:rsidR="00441AD8">
        <w:rPr>
          <w:i/>
        </w:rPr>
        <w:t>Verbalizers</w:t>
      </w:r>
      <w:r w:rsidR="00441AD8">
        <w:t xml:space="preserve"> and two </w:t>
      </w:r>
      <w:r w:rsidR="00441AD8">
        <w:rPr>
          <w:i/>
        </w:rPr>
        <w:t>Commenters</w:t>
      </w:r>
      <w:r w:rsidR="003775E4">
        <w:t xml:space="preserve"> asserted</w:t>
      </w:r>
      <w:r w:rsidR="00441AD8">
        <w:t xml:space="preserve"> the priority of </w:t>
      </w:r>
      <w:r w:rsidR="0039714A">
        <w:t>content</w:t>
      </w:r>
      <w:r w:rsidR="00441AD8">
        <w:t xml:space="preserve"> mastery before gameplay.</w:t>
      </w:r>
    </w:p>
    <w:p w:rsidR="00441AD8" w:rsidRPr="00441AD8" w:rsidRDefault="0009008B" w:rsidP="00E049BC">
      <w:pPr>
        <w:pStyle w:val="ListParagraph"/>
        <w:numPr>
          <w:ilvl w:val="0"/>
          <w:numId w:val="29"/>
        </w:numPr>
        <w:spacing w:line="480" w:lineRule="auto"/>
        <w:rPr>
          <w:i/>
        </w:rPr>
      </w:pPr>
      <w:r>
        <w:rPr>
          <w:i/>
        </w:rPr>
        <w:t xml:space="preserve">Representative </w:t>
      </w:r>
      <w:r w:rsidR="00441AD8">
        <w:rPr>
          <w:i/>
        </w:rPr>
        <w:t>Remarks:</w:t>
      </w:r>
    </w:p>
    <w:p w:rsidR="00441AD8" w:rsidRPr="003A6AF7" w:rsidRDefault="00441AD8" w:rsidP="00E049BC">
      <w:pPr>
        <w:pStyle w:val="ListParagraph"/>
        <w:numPr>
          <w:ilvl w:val="1"/>
          <w:numId w:val="29"/>
        </w:numPr>
        <w:spacing w:line="480" w:lineRule="auto"/>
        <w:rPr>
          <w:i/>
        </w:rPr>
      </w:pPr>
      <w:r>
        <w:t xml:space="preserve">“It’s like you do one group project, once a semester, and you get all stressed out about it because you’re not </w:t>
      </w:r>
      <w:r w:rsidR="00A4101E">
        <w:t>used</w:t>
      </w:r>
      <w:r>
        <w:t xml:space="preserve"> to using all of the </w:t>
      </w:r>
      <w:r w:rsidR="003A6AF7">
        <w:t>4</w:t>
      </w:r>
      <w:r>
        <w:t>Cs</w:t>
      </w:r>
      <w:r w:rsidR="00A4101E">
        <w:t>.</w:t>
      </w:r>
      <w:r>
        <w:t>”</w:t>
      </w:r>
    </w:p>
    <w:p w:rsidR="003A6AF7" w:rsidRPr="00441AD8" w:rsidRDefault="003A6AF7" w:rsidP="00E049BC">
      <w:pPr>
        <w:pStyle w:val="ListParagraph"/>
        <w:numPr>
          <w:ilvl w:val="1"/>
          <w:numId w:val="29"/>
        </w:numPr>
        <w:spacing w:line="480" w:lineRule="auto"/>
        <w:rPr>
          <w:i/>
        </w:rPr>
      </w:pPr>
      <w:r>
        <w:lastRenderedPageBreak/>
        <w:t>“In a typical college class, you kind of sit in the same spot and you never really talk to anybody.”</w:t>
      </w:r>
    </w:p>
    <w:p w:rsidR="003A6AF7" w:rsidRPr="003A6AF7" w:rsidRDefault="003A6AF7" w:rsidP="00E049BC">
      <w:pPr>
        <w:pStyle w:val="ListParagraph"/>
        <w:numPr>
          <w:ilvl w:val="1"/>
          <w:numId w:val="29"/>
        </w:numPr>
        <w:spacing w:line="480" w:lineRule="auto"/>
        <w:rPr>
          <w:i/>
        </w:rPr>
      </w:pPr>
      <w:r>
        <w:t>“Things that spark an interest, they don’t teach much in and of themselves, but they get you to do your own learning, which is sometimes better than . . . a lecture.”</w:t>
      </w:r>
    </w:p>
    <w:p w:rsidR="003A6AF7" w:rsidRPr="003A6AF7" w:rsidRDefault="003A6AF7" w:rsidP="00E049BC">
      <w:pPr>
        <w:pStyle w:val="ListParagraph"/>
        <w:numPr>
          <w:ilvl w:val="1"/>
          <w:numId w:val="29"/>
        </w:numPr>
        <w:spacing w:line="480" w:lineRule="auto"/>
        <w:rPr>
          <w:i/>
        </w:rPr>
      </w:pPr>
      <w:r>
        <w:t>“I learned more from the games that I had background knowledge for.”</w:t>
      </w:r>
    </w:p>
    <w:p w:rsidR="003A6AF7" w:rsidRPr="003A6AF7" w:rsidRDefault="003A6AF7" w:rsidP="00E049BC">
      <w:pPr>
        <w:pStyle w:val="ListParagraph"/>
        <w:numPr>
          <w:ilvl w:val="1"/>
          <w:numId w:val="29"/>
        </w:numPr>
        <w:spacing w:line="480" w:lineRule="auto"/>
        <w:rPr>
          <w:i/>
        </w:rPr>
      </w:pPr>
      <w:r>
        <w:t>“It’s important to have that background knowledge before jumping into the game . . . because then you’re going in with your thinking cap on.”</w:t>
      </w:r>
    </w:p>
    <w:p w:rsidR="004B3B01" w:rsidRPr="004B3B01" w:rsidRDefault="004B3B01" w:rsidP="00E049BC">
      <w:pPr>
        <w:spacing w:line="480" w:lineRule="auto"/>
        <w:rPr>
          <w:i/>
        </w:rPr>
      </w:pPr>
    </w:p>
    <w:p w:rsidR="00210355" w:rsidRPr="00DD5394" w:rsidRDefault="00210355" w:rsidP="00E049BC">
      <w:pPr>
        <w:spacing w:line="480" w:lineRule="auto"/>
        <w:rPr>
          <w:i/>
        </w:rPr>
      </w:pPr>
      <w:r>
        <w:t xml:space="preserve">5.3 Professor </w:t>
      </w:r>
      <w:r w:rsidR="000C0E6E">
        <w:t xml:space="preserve">assessment of the investigation in </w:t>
      </w:r>
      <w:r w:rsidR="00DD5394">
        <w:rPr>
          <w:i/>
        </w:rPr>
        <w:t>Special Topics in History</w:t>
      </w:r>
    </w:p>
    <w:p w:rsidR="00DB097E" w:rsidRPr="00DF3576" w:rsidRDefault="00501692" w:rsidP="00E049BC">
      <w:pPr>
        <w:spacing w:line="480" w:lineRule="auto"/>
      </w:pPr>
      <w:r>
        <w:tab/>
      </w:r>
      <w:r w:rsidR="003C18F7">
        <w:t>The professor had hypothesized that Collaboration would prove most critical for learning through gameplay</w:t>
      </w:r>
      <w:r w:rsidR="00BE2A48">
        <w:t xml:space="preserve">; students confirmed her hypothesis, adding that Communication </w:t>
      </w:r>
      <w:r w:rsidR="00A4101E">
        <w:t xml:space="preserve">seemed </w:t>
      </w:r>
      <w:r w:rsidR="00BE2A48">
        <w:t xml:space="preserve">of equal importance.  The professor spent 6 hours preparing for the gameplay of </w:t>
      </w:r>
      <w:r w:rsidR="008C17B4">
        <w:rPr>
          <w:i/>
        </w:rPr>
        <w:t>Roll through the Ages: T</w:t>
      </w:r>
      <w:r w:rsidR="00BE2A48" w:rsidRPr="00BE2A48">
        <w:rPr>
          <w:i/>
        </w:rPr>
        <w:t>he Bronze Age</w:t>
      </w:r>
      <w:r w:rsidR="00BE2A48">
        <w:t>.  She initially felt “nervous” and “excited” abo</w:t>
      </w:r>
      <w:r w:rsidR="00BE2A48" w:rsidRPr="00071842">
        <w:t xml:space="preserve">ut introducing gameplay into the classroom.  </w:t>
      </w:r>
      <w:r w:rsidRPr="00071842">
        <w:t xml:space="preserve">In this case, the </w:t>
      </w:r>
      <w:r w:rsidR="00C65F29" w:rsidRPr="00071842">
        <w:t xml:space="preserve">professor </w:t>
      </w:r>
      <w:r w:rsidR="00DB097E" w:rsidRPr="00071842">
        <w:t xml:space="preserve">typically </w:t>
      </w:r>
      <w:r w:rsidR="00C65F29" w:rsidRPr="00071842">
        <w:t xml:space="preserve">required students to complete course readings before gameplay.  </w:t>
      </w:r>
      <w:r w:rsidR="00DB097E" w:rsidRPr="00071842">
        <w:t>For example</w:t>
      </w:r>
      <w:r w:rsidR="00C65F29" w:rsidRPr="00071842">
        <w:t xml:space="preserve">, she required students to read </w:t>
      </w:r>
      <w:r w:rsidR="00DB097E" w:rsidRPr="00071842">
        <w:t xml:space="preserve">an excerpt from Malthus’ ([1789] 2012) </w:t>
      </w:r>
      <w:r w:rsidR="00DB097E" w:rsidRPr="00071842">
        <w:rPr>
          <w:i/>
        </w:rPr>
        <w:t>First</w:t>
      </w:r>
      <w:r w:rsidR="00DB097E">
        <w:rPr>
          <w:i/>
        </w:rPr>
        <w:t xml:space="preserve"> Essay on Population</w:t>
      </w:r>
      <w:r w:rsidR="00DB097E">
        <w:t xml:space="preserve"> before playing </w:t>
      </w:r>
      <w:r w:rsidR="00C65F29">
        <w:rPr>
          <w:i/>
        </w:rPr>
        <w:t>Roll through the Ages:</w:t>
      </w:r>
      <w:r w:rsidR="00DB097E">
        <w:rPr>
          <w:i/>
        </w:rPr>
        <w:t xml:space="preserve"> The Bronze Age</w:t>
      </w:r>
      <w:r w:rsidR="00DB097E">
        <w:t xml:space="preserve"> </w:t>
      </w:r>
      <w:r w:rsidR="00A4101E">
        <w:t>in order to analyze Malthus through the lens of the tabletop game</w:t>
      </w:r>
      <w:r w:rsidR="00DB097E">
        <w:t xml:space="preserve">.  </w:t>
      </w:r>
      <w:r w:rsidR="00C8194F">
        <w:t xml:space="preserve">The professor noted that gameplay helped students to “actively engage” with concepts from the reading, remarking that “The students were interested and energized by the game.  They felt confused about how to play it, but also really enjoyed figuring it out.”  She </w:t>
      </w:r>
      <w:r w:rsidR="00DF3576">
        <w:t xml:space="preserve">asserted that </w:t>
      </w:r>
      <w:r w:rsidR="00C8194F">
        <w:t xml:space="preserve">“Students enjoyed having a specific, shared experience” </w:t>
      </w:r>
      <w:r w:rsidR="00DF3576">
        <w:t xml:space="preserve">of classroom gameplay, but also observed that gameplay “usually won’t accomplish learning goals [for unwilling students], unless they open up.”  She concluded that she was “more likely to use games, but use them strategically.”  The professor continues to use tabletop games for general education and upper division history courses, from the relatively light </w:t>
      </w:r>
      <w:r w:rsidR="00DF3576">
        <w:rPr>
          <w:i/>
        </w:rPr>
        <w:t>Timeline</w:t>
      </w:r>
      <w:r w:rsidR="00DF3576">
        <w:t xml:space="preserve"> series, to the weighty </w:t>
      </w:r>
      <w:r w:rsidR="00DF3576">
        <w:rPr>
          <w:i/>
        </w:rPr>
        <w:t>Reacting to the Past</w:t>
      </w:r>
      <w:r w:rsidR="00DF3576">
        <w:t xml:space="preserve"> series.</w:t>
      </w:r>
    </w:p>
    <w:p w:rsidR="00501692" w:rsidRDefault="00501692" w:rsidP="00E049BC">
      <w:pPr>
        <w:spacing w:line="480" w:lineRule="auto"/>
      </w:pPr>
    </w:p>
    <w:p w:rsidR="00DF3576" w:rsidRDefault="00DF3576" w:rsidP="00E049BC">
      <w:pPr>
        <w:spacing w:line="480" w:lineRule="auto"/>
      </w:pPr>
      <w:r>
        <w:t xml:space="preserve">6. </w:t>
      </w:r>
      <w:r w:rsidR="00E92A4D">
        <w:t>DISCUSSION</w:t>
      </w:r>
    </w:p>
    <w:p w:rsidR="00FC7EA9" w:rsidRPr="00155CA7" w:rsidRDefault="006B0B41" w:rsidP="00E049BC">
      <w:pPr>
        <w:spacing w:line="480" w:lineRule="auto"/>
      </w:pPr>
      <w:r>
        <w:tab/>
      </w:r>
      <w:r w:rsidR="00240CB2" w:rsidRPr="00155CA7">
        <w:t xml:space="preserve">Our investigation allowed us to </w:t>
      </w:r>
      <w:r w:rsidRPr="00155CA7">
        <w:t xml:space="preserve">explore the practice of 21st century skills </w:t>
      </w:r>
      <w:r w:rsidR="00FC7EA9" w:rsidRPr="00155CA7">
        <w:t xml:space="preserve">through gameplay </w:t>
      </w:r>
      <w:r w:rsidRPr="00155CA7">
        <w:t>in the undergraduate classroom</w:t>
      </w:r>
      <w:r w:rsidR="00FC7EA9" w:rsidRPr="00155CA7">
        <w:t xml:space="preserve">.  </w:t>
      </w:r>
      <w:r w:rsidR="00240CB2" w:rsidRPr="00155CA7">
        <w:t xml:space="preserve">We were able to answer our primary question, </w:t>
      </w:r>
      <w:r w:rsidR="00FC7EA9" w:rsidRPr="00155CA7">
        <w:t xml:space="preserve">“Does tabletop gameplay require the practice of 21st century skills?”  </w:t>
      </w:r>
      <w:r w:rsidR="00240CB2" w:rsidRPr="00155CA7">
        <w:t>We were also able to answer our secondary question: “</w:t>
      </w:r>
      <w:r w:rsidR="00FC7EA9" w:rsidRPr="00155CA7">
        <w:t>What initial links might be drawn between tabletop gameplay, 21st century skill practice, and undergraduate learning?</w:t>
      </w:r>
      <w:r w:rsidR="00240CB2" w:rsidRPr="00155CA7">
        <w:t>”</w:t>
      </w:r>
      <w:r w:rsidR="00FC7EA9" w:rsidRPr="00155CA7">
        <w:t xml:space="preserve">  Our investigation was preliminary—able only to suggest possibilities for teaching and learning in the undergraduate classroom.</w:t>
      </w:r>
    </w:p>
    <w:p w:rsidR="00FC7EA9" w:rsidRPr="00155CA7" w:rsidRDefault="00FC7EA9" w:rsidP="00E049BC">
      <w:pPr>
        <w:spacing w:line="480" w:lineRule="auto"/>
      </w:pPr>
    </w:p>
    <w:p w:rsidR="00EF6523" w:rsidRDefault="00EF6523" w:rsidP="00E049BC">
      <w:pPr>
        <w:spacing w:line="480" w:lineRule="auto"/>
      </w:pPr>
      <w:r w:rsidRPr="00155CA7">
        <w:t>6.1 Does tabletop gameplay require the practice of 21st century</w:t>
      </w:r>
      <w:r>
        <w:t xml:space="preserve"> skills?</w:t>
      </w:r>
    </w:p>
    <w:p w:rsidR="00FC7EA9" w:rsidRDefault="00EF6523" w:rsidP="00E049BC">
      <w:pPr>
        <w:spacing w:line="480" w:lineRule="auto"/>
        <w:ind w:firstLine="360"/>
      </w:pPr>
      <w:r>
        <w:tab/>
      </w:r>
      <w:r w:rsidR="00832DAE">
        <w:t>Across</w:t>
      </w:r>
      <w:r w:rsidR="007A7702">
        <w:t xml:space="preserve"> the three </w:t>
      </w:r>
      <w:r w:rsidR="00770A70">
        <w:t xml:space="preserve">featured </w:t>
      </w:r>
      <w:r w:rsidR="007A7702">
        <w:t>cases of this investigation, the short answer is “yes</w:t>
      </w:r>
      <w:r w:rsidR="00A0489C">
        <w:t>.</w:t>
      </w:r>
      <w:r w:rsidR="007A7702">
        <w:t>”</w:t>
      </w:r>
      <w:r w:rsidR="00A0489C">
        <w:t xml:space="preserve">  All students </w:t>
      </w:r>
      <w:r w:rsidR="009C45E7">
        <w:t xml:space="preserve">acknowledged the necessity or usefulness of </w:t>
      </w:r>
      <w:r w:rsidR="007A7702">
        <w:t xml:space="preserve">Communication, Collaboration, </w:t>
      </w:r>
      <w:r w:rsidR="00A0489C">
        <w:t xml:space="preserve">or </w:t>
      </w:r>
      <w:r w:rsidR="007A7702">
        <w:t>Critical Thinking</w:t>
      </w:r>
      <w:r w:rsidR="00A0489C">
        <w:t xml:space="preserve"> for tabletop gameplay</w:t>
      </w:r>
      <w:r w:rsidR="007A7702">
        <w:t>.</w:t>
      </w:r>
      <w:r w:rsidR="00A0489C">
        <w:t xml:space="preserve">  Most often, students argued that a combination of these proved necessary.</w:t>
      </w:r>
      <w:r w:rsidR="007A7702">
        <w:t xml:space="preserve">  </w:t>
      </w:r>
      <w:r w:rsidR="00A0489C">
        <w:t xml:space="preserve">However, </w:t>
      </w:r>
      <w:r w:rsidR="004E33C4">
        <w:t>these findings do</w:t>
      </w:r>
      <w:r w:rsidR="00A0489C">
        <w:t xml:space="preserve"> not exclude the possibility </w:t>
      </w:r>
      <w:r w:rsidR="000A1FA5">
        <w:t xml:space="preserve">of </w:t>
      </w:r>
      <w:r w:rsidR="00A0489C">
        <w:t xml:space="preserve">practicing </w:t>
      </w:r>
      <w:r w:rsidR="000A1FA5">
        <w:t>other 21st century skills</w:t>
      </w:r>
      <w:r w:rsidR="00A0489C">
        <w:t xml:space="preserve"> for tabletop gameplay</w:t>
      </w:r>
      <w:r w:rsidR="000A1FA5">
        <w:t>.  D</w:t>
      </w:r>
      <w:r w:rsidR="007A7702">
        <w:t xml:space="preserve">ifferent kinds of tabletop games target different kinds of </w:t>
      </w:r>
      <w:r w:rsidR="000A1FA5">
        <w:t>intellectual processes</w:t>
      </w:r>
      <w:r w:rsidR="007A7702">
        <w:t>, evoke different kinds of moods and attitudes, and motivate different kinds of behaviors.</w:t>
      </w:r>
      <w:r w:rsidR="008C358C">
        <w:rPr>
          <w:rStyle w:val="FootnoteReference"/>
        </w:rPr>
        <w:footnoteReference w:id="7"/>
      </w:r>
      <w:r w:rsidR="007A7702">
        <w:t xml:space="preserve">  </w:t>
      </w:r>
      <w:r w:rsidR="00547E3A">
        <w:rPr>
          <w:i/>
        </w:rPr>
        <w:t>Forbidden Island,</w:t>
      </w:r>
      <w:r w:rsidR="00547E3A">
        <w:t xml:space="preserve"> for example, </w:t>
      </w:r>
      <w:r w:rsidR="008C358C">
        <w:t xml:space="preserve">targets </w:t>
      </w:r>
      <w:r w:rsidR="00547E3A">
        <w:t xml:space="preserve">Communication and Collaboration </w:t>
      </w:r>
      <w:r w:rsidR="008C358C">
        <w:t xml:space="preserve">in order to accomplish </w:t>
      </w:r>
      <w:r w:rsidR="00547E3A">
        <w:t>Critical Thinking</w:t>
      </w:r>
      <w:r w:rsidR="000A1FA5">
        <w:t xml:space="preserve">, striking an even balance among </w:t>
      </w:r>
      <w:r w:rsidR="001D16B6">
        <w:t>these three 21st century skills</w:t>
      </w:r>
      <w:r w:rsidR="00547E3A">
        <w:t xml:space="preserve">.  </w:t>
      </w:r>
      <w:r w:rsidR="000A1FA5">
        <w:t>Furthermore, t</w:t>
      </w:r>
      <w:r w:rsidR="008C358C">
        <w:t xml:space="preserve">he professor adapted </w:t>
      </w:r>
      <w:r w:rsidR="00A0489C">
        <w:t xml:space="preserve">the </w:t>
      </w:r>
      <w:r w:rsidR="008C358C">
        <w:t xml:space="preserve">gameplay </w:t>
      </w:r>
      <w:r w:rsidR="00A0489C">
        <w:t xml:space="preserve">of </w:t>
      </w:r>
      <w:r w:rsidR="008C358C">
        <w:rPr>
          <w:i/>
        </w:rPr>
        <w:t>Forbidden Island</w:t>
      </w:r>
      <w:r w:rsidR="008C358C">
        <w:t xml:space="preserve"> by pairing two students to one role, intensifying the need for Communication and Collaboration throughout gameplay.  In contrast, </w:t>
      </w:r>
      <w:r w:rsidR="00547E3A">
        <w:rPr>
          <w:i/>
        </w:rPr>
        <w:t xml:space="preserve">Tobago </w:t>
      </w:r>
      <w:r w:rsidR="00547E3A">
        <w:t xml:space="preserve">and </w:t>
      </w:r>
      <w:r w:rsidR="00547E3A">
        <w:rPr>
          <w:i/>
        </w:rPr>
        <w:t>Roll through the Ages</w:t>
      </w:r>
      <w:r w:rsidR="004E33C4">
        <w:rPr>
          <w:i/>
        </w:rPr>
        <w:t>: The Bronze Age</w:t>
      </w:r>
      <w:r w:rsidR="008C358C">
        <w:t xml:space="preserve"> both target Critical Thinking </w:t>
      </w:r>
      <w:r w:rsidR="001D16B6">
        <w:t xml:space="preserve">within the context of </w:t>
      </w:r>
      <w:r w:rsidR="008C358C">
        <w:t xml:space="preserve">competition, </w:t>
      </w:r>
      <w:r w:rsidR="00832DAE">
        <w:t>while</w:t>
      </w:r>
      <w:r w:rsidR="008C358C">
        <w:t xml:space="preserve"> </w:t>
      </w:r>
      <w:r w:rsidR="00832DAE">
        <w:t xml:space="preserve">the team-based skills of </w:t>
      </w:r>
      <w:r w:rsidR="008C358C">
        <w:lastRenderedPageBreak/>
        <w:t xml:space="preserve">Communication and Collaboration take a back seat.  </w:t>
      </w:r>
      <w:r w:rsidR="004E33C4">
        <w:t>A few s</w:t>
      </w:r>
      <w:r w:rsidR="008C358C">
        <w:t xml:space="preserve">tudents also noted that </w:t>
      </w:r>
      <w:r w:rsidR="004E33C4">
        <w:t xml:space="preserve">tabletop </w:t>
      </w:r>
      <w:r w:rsidR="008C358C">
        <w:t xml:space="preserve">gameplay required the use of </w:t>
      </w:r>
      <w:r w:rsidR="00832DAE">
        <w:t xml:space="preserve">two other </w:t>
      </w:r>
      <w:r w:rsidR="008C358C">
        <w:t>21st century skills</w:t>
      </w:r>
      <w:r w:rsidR="00832DAE">
        <w:t>—</w:t>
      </w:r>
      <w:r w:rsidR="008C358C">
        <w:t>Creativity</w:t>
      </w:r>
      <w:r w:rsidR="00832DAE">
        <w:t xml:space="preserve"> and </w:t>
      </w:r>
      <w:r w:rsidR="008C358C">
        <w:t>A</w:t>
      </w:r>
      <w:r w:rsidR="00832DAE">
        <w:t>daptability</w:t>
      </w:r>
      <w:r w:rsidR="000A1FA5">
        <w:t>—</w:t>
      </w:r>
      <w:r w:rsidR="005E5AD4">
        <w:t xml:space="preserve">as </w:t>
      </w:r>
      <w:r w:rsidR="000A1FA5">
        <w:t xml:space="preserve">they drafted </w:t>
      </w:r>
      <w:r w:rsidR="005E5AD4">
        <w:t xml:space="preserve">novel, </w:t>
      </w:r>
      <w:r w:rsidR="000A1FA5">
        <w:t>tactical responses to unanticipated contingencies</w:t>
      </w:r>
      <w:r w:rsidR="00832DAE">
        <w:t>.  Professors agreed with their students</w:t>
      </w:r>
      <w:r w:rsidR="005E5AD4">
        <w:t xml:space="preserve"> at all of these points</w:t>
      </w:r>
      <w:r w:rsidR="00C35892">
        <w:t>.</w:t>
      </w:r>
    </w:p>
    <w:p w:rsidR="00FC7EA9" w:rsidRDefault="00FC7EA9" w:rsidP="00E049BC">
      <w:pPr>
        <w:spacing w:line="480" w:lineRule="auto"/>
      </w:pPr>
    </w:p>
    <w:p w:rsidR="00FC7EA9" w:rsidRDefault="00FC7EA9" w:rsidP="00E049BC">
      <w:pPr>
        <w:spacing w:line="480" w:lineRule="auto"/>
      </w:pPr>
      <w:r>
        <w:t>6.2 What initial links might be drawn between tabletop gameplay, 21st</w:t>
      </w:r>
      <w:r w:rsidR="00240CB2">
        <w:t xml:space="preserve"> century skill practice, and </w:t>
      </w:r>
      <w:r>
        <w:t>undergraduate learning?</w:t>
      </w:r>
    </w:p>
    <w:p w:rsidR="00FC7EA9" w:rsidRDefault="00240CB2" w:rsidP="00E049BC">
      <w:pPr>
        <w:spacing w:line="480" w:lineRule="auto"/>
      </w:pPr>
      <w:r>
        <w:t xml:space="preserve">6.2.1. </w:t>
      </w:r>
      <w:r w:rsidR="00A927F7">
        <w:t xml:space="preserve">Classroom engagement </w:t>
      </w:r>
      <w:r w:rsidR="007A61BA">
        <w:t xml:space="preserve">and faculty-student interaction </w:t>
      </w:r>
      <w:r w:rsidR="00A927F7">
        <w:t>through tabletop gameplay</w:t>
      </w:r>
    </w:p>
    <w:p w:rsidR="00240CB2" w:rsidRDefault="00240CB2" w:rsidP="00E049BC">
      <w:pPr>
        <w:spacing w:line="480" w:lineRule="auto"/>
        <w:ind w:firstLine="720"/>
      </w:pPr>
      <w:r>
        <w:t xml:space="preserve">In their </w:t>
      </w:r>
      <w:r w:rsidRPr="00155CA7">
        <w:t xml:space="preserve">survey responses, all three professors mentioned a combined </w:t>
      </w:r>
      <w:r w:rsidR="00E049BC">
        <w:t>10</w:t>
      </w:r>
      <w:r w:rsidRPr="00155CA7">
        <w:t xml:space="preserve"> times that tabletop gameplay helped students to move from classroom passivity to classroom “engagement.”  According to Kim and Lundberg (2016), classroom engagement positively correlates with frequent student-faculty interaction, operationally understood as “talking together about course material outside of class, communicating by email or in person, interacting during class, and working together on an activity other than coursework” (p. 303).  Kim and Lundberg further recognize a positive correlation between student-faculty interaction, and other desirable student outcomes such as “academic self-challenge” (doing more than required), “sense of</w:t>
      </w:r>
      <w:r>
        <w:t xml:space="preserve"> belonging” (institutional affinity), and cognitive skill development (critical reasoning skills).  Across our investigation, tabletop gameplay </w:t>
      </w:r>
      <w:r w:rsidR="007A61BA">
        <w:t xml:space="preserve">corresponded to </w:t>
      </w:r>
      <w:r>
        <w:t xml:space="preserve">Kim and Lundberg’s criteria for student-faculty interaction.  </w:t>
      </w:r>
      <w:r w:rsidR="001D16B6">
        <w:t xml:space="preserve">First, tabletop gameplay </w:t>
      </w:r>
      <w:r w:rsidR="00D162A4">
        <w:t xml:space="preserve">provided </w:t>
      </w:r>
      <w:r w:rsidR="001D16B6">
        <w:t xml:space="preserve">a </w:t>
      </w:r>
      <w:r w:rsidR="00D162A4">
        <w:t xml:space="preserve">platform for the </w:t>
      </w:r>
      <w:r w:rsidR="00D162A4">
        <w:rPr>
          <w:i/>
        </w:rPr>
        <w:t xml:space="preserve">Systematic Theology II </w:t>
      </w:r>
      <w:r w:rsidR="00D162A4">
        <w:t xml:space="preserve">professor to discuss course material with students outside of class.  </w:t>
      </w:r>
      <w:r w:rsidR="001D16B6">
        <w:t xml:space="preserve">Second, tabletop gameplay </w:t>
      </w:r>
      <w:r w:rsidR="00D162A4">
        <w:t>contributed to intensified interactions during class among professors and students</w:t>
      </w:r>
      <w:r w:rsidR="007A61BA">
        <w:t xml:space="preserve">, as opposed to the relative passivity of lecture note-taking.  </w:t>
      </w:r>
      <w:r w:rsidR="000640E7">
        <w:t xml:space="preserve">Third, tabletop gameplay </w:t>
      </w:r>
      <w:r w:rsidR="00D162A4">
        <w:t>provided a</w:t>
      </w:r>
      <w:r w:rsidR="007A61BA">
        <w:t>n activity</w:t>
      </w:r>
      <w:r w:rsidR="000640E7">
        <w:t xml:space="preserve">—other than coursework—which </w:t>
      </w:r>
      <w:r w:rsidR="007A61BA">
        <w:t xml:space="preserve">students worked on with professors.  Even though tabletop gameplay technically was coursework in this investigation, the non-traditional nature of it seemed to render it as play more than work.  In summary, as professors went </w:t>
      </w:r>
      <w:r>
        <w:t>“</w:t>
      </w:r>
      <w:r w:rsidR="007A61BA">
        <w:t>above and beyond</w:t>
      </w:r>
      <w:r>
        <w:t>”</w:t>
      </w:r>
      <w:r w:rsidR="007A61BA">
        <w:t xml:space="preserve"> the level of </w:t>
      </w:r>
      <w:r w:rsidR="007A61BA">
        <w:lastRenderedPageBreak/>
        <w:t xml:space="preserve">normal faculty-student interaction, </w:t>
      </w:r>
      <w:r>
        <w:t>students followed.  Tabletop gameplay provided professors with a capable platform for student-faculty interaction.</w:t>
      </w:r>
    </w:p>
    <w:p w:rsidR="00240CB2" w:rsidRDefault="00240CB2" w:rsidP="00E049BC">
      <w:pPr>
        <w:spacing w:line="480" w:lineRule="auto"/>
      </w:pPr>
    </w:p>
    <w:p w:rsidR="00240CB2" w:rsidRDefault="00240CB2" w:rsidP="00E049BC">
      <w:pPr>
        <w:spacing w:line="480" w:lineRule="auto"/>
      </w:pPr>
      <w:r>
        <w:t xml:space="preserve">6.2.2. </w:t>
      </w:r>
      <w:r w:rsidR="00CE6CF2">
        <w:t>The “flow” of tabletop gameplay in the undergraduate classroom</w:t>
      </w:r>
    </w:p>
    <w:p w:rsidR="00CE6CF2" w:rsidRDefault="00CE6CF2" w:rsidP="00E049BC">
      <w:pPr>
        <w:spacing w:line="480" w:lineRule="auto"/>
      </w:pPr>
      <w:r>
        <w:tab/>
        <w:t xml:space="preserve">In </w:t>
      </w:r>
      <w:r>
        <w:rPr>
          <w:i/>
        </w:rPr>
        <w:t>Christian Leadership</w:t>
      </w:r>
      <w:r>
        <w:t xml:space="preserve"> and </w:t>
      </w:r>
      <w:r>
        <w:rPr>
          <w:i/>
        </w:rPr>
        <w:t>Systematic Theology II,</w:t>
      </w:r>
      <w:r>
        <w:t xml:space="preserve"> students identified an element of tension in the midst of their </w:t>
      </w:r>
      <w:r w:rsidR="003E36E2">
        <w:t xml:space="preserve">tabletop </w:t>
      </w:r>
      <w:r>
        <w:t xml:space="preserve">gameplay experiences, as evidenced by comments such as </w:t>
      </w:r>
      <w:r w:rsidR="003E36E2">
        <w:t xml:space="preserve">those </w:t>
      </w:r>
      <w:r>
        <w:t>below:</w:t>
      </w:r>
    </w:p>
    <w:p w:rsidR="00CE6CF2" w:rsidRDefault="00CE6CF2" w:rsidP="00E049BC">
      <w:pPr>
        <w:pStyle w:val="ListParagraph"/>
        <w:numPr>
          <w:ilvl w:val="0"/>
          <w:numId w:val="40"/>
        </w:numPr>
        <w:spacing w:line="480" w:lineRule="auto"/>
      </w:pPr>
      <w:r>
        <w:t xml:space="preserve">“There were those intense suspense moments, but there was also this </w:t>
      </w:r>
      <w:r w:rsidR="00A63F7F">
        <w:t>‘</w:t>
      </w:r>
      <w:r>
        <w:t>Oh yeah, we got this</w:t>
      </w:r>
      <w:r w:rsidR="00A63F7F">
        <w:t>’</w:t>
      </w:r>
      <w:r>
        <w:t xml:space="preserve"> when we were strategizing</w:t>
      </w:r>
      <w:r w:rsidR="00A63F7F">
        <w:t xml:space="preserve"> [together]</w:t>
      </w:r>
      <w:r>
        <w:t>”</w:t>
      </w:r>
      <w:r w:rsidR="00F5121F">
        <w:t xml:space="preserve"> (</w:t>
      </w:r>
      <w:r w:rsidR="00105411">
        <w:t xml:space="preserve">comment </w:t>
      </w:r>
      <w:r w:rsidR="00F5121F">
        <w:t xml:space="preserve">from </w:t>
      </w:r>
      <w:r w:rsidR="00F5121F">
        <w:rPr>
          <w:i/>
        </w:rPr>
        <w:t>Forbidden Island</w:t>
      </w:r>
      <w:r w:rsidR="00F5121F" w:rsidRPr="00F5121F">
        <w:t>).</w:t>
      </w:r>
    </w:p>
    <w:p w:rsidR="00CE6CF2" w:rsidRDefault="00CE6CF2" w:rsidP="00E049BC">
      <w:pPr>
        <w:pStyle w:val="ListParagraph"/>
        <w:numPr>
          <w:ilvl w:val="0"/>
          <w:numId w:val="40"/>
        </w:numPr>
        <w:spacing w:line="480" w:lineRule="auto"/>
      </w:pPr>
      <w:r>
        <w:t>“</w:t>
      </w:r>
      <w:r w:rsidR="00F5121F">
        <w:t>Adversity was a big part of [gameplay]</w:t>
      </w:r>
      <w:r>
        <w:t xml:space="preserve"> . . . so it just made it more fun, more rewarding”</w:t>
      </w:r>
      <w:r w:rsidR="00F5121F">
        <w:t xml:space="preserve"> (</w:t>
      </w:r>
      <w:r w:rsidR="00105411">
        <w:t xml:space="preserve">comment </w:t>
      </w:r>
      <w:r w:rsidR="00F5121F">
        <w:t xml:space="preserve">from </w:t>
      </w:r>
      <w:r w:rsidR="00F5121F">
        <w:rPr>
          <w:i/>
        </w:rPr>
        <w:t>Forbidden Island</w:t>
      </w:r>
      <w:r w:rsidR="00F5121F">
        <w:t>).</w:t>
      </w:r>
    </w:p>
    <w:p w:rsidR="00A63F7F" w:rsidRDefault="00A63F7F" w:rsidP="00E049BC">
      <w:pPr>
        <w:pStyle w:val="ListParagraph"/>
        <w:numPr>
          <w:ilvl w:val="0"/>
          <w:numId w:val="40"/>
        </w:numPr>
        <w:spacing w:before="240" w:line="480" w:lineRule="auto"/>
      </w:pPr>
      <w:r>
        <w:t xml:space="preserve">“We would feel overwhelmed like ‘Oh, we’re </w:t>
      </w:r>
      <w:proofErr w:type="spellStart"/>
      <w:r>
        <w:t>gonna</w:t>
      </w:r>
      <w:proofErr w:type="spellEnd"/>
      <w:r>
        <w:t xml:space="preserve"> lose!’ And then, somebody would say ‘Here’s what we’re </w:t>
      </w:r>
      <w:proofErr w:type="spellStart"/>
      <w:r>
        <w:t>gonna</w:t>
      </w:r>
      <w:proofErr w:type="spellEnd"/>
      <w:r>
        <w:t xml:space="preserve"> do.’  And we’d</w:t>
      </w:r>
      <w:r w:rsidR="000640E7">
        <w:t xml:space="preserve"> be like, ‘Oh! You’re a genius!’</w:t>
      </w:r>
      <w:r>
        <w:t xml:space="preserve">  It was good to know that someone else had your back</w:t>
      </w:r>
      <w:r w:rsidR="000640E7">
        <w:t>”</w:t>
      </w:r>
      <w:r>
        <w:t xml:space="preserve"> (</w:t>
      </w:r>
      <w:r w:rsidR="00105411">
        <w:t xml:space="preserve">comment </w:t>
      </w:r>
      <w:r>
        <w:t xml:space="preserve">from </w:t>
      </w:r>
      <w:r>
        <w:rPr>
          <w:i/>
        </w:rPr>
        <w:t>Forbidden Island</w:t>
      </w:r>
      <w:r>
        <w:t>).</w:t>
      </w:r>
    </w:p>
    <w:p w:rsidR="00E74CDE" w:rsidRDefault="00E74CDE" w:rsidP="00E049BC">
      <w:pPr>
        <w:pStyle w:val="ListParagraph"/>
        <w:numPr>
          <w:ilvl w:val="0"/>
          <w:numId w:val="40"/>
        </w:numPr>
        <w:spacing w:line="480" w:lineRule="auto"/>
      </w:pPr>
      <w:r>
        <w:t>“I felt anxious, probably, due to the fact that it was my first time playing . . . my first time hearing the rules, and I wanted to improve” (</w:t>
      </w:r>
      <w:r w:rsidR="00105411">
        <w:t xml:space="preserve">comment </w:t>
      </w:r>
      <w:r>
        <w:t xml:space="preserve">from </w:t>
      </w:r>
      <w:proofErr w:type="spellStart"/>
      <w:r>
        <w:rPr>
          <w:i/>
        </w:rPr>
        <w:t>Tabago</w:t>
      </w:r>
      <w:proofErr w:type="spellEnd"/>
      <w:r>
        <w:t>).</w:t>
      </w:r>
    </w:p>
    <w:p w:rsidR="00F5121F" w:rsidRDefault="00F5121F" w:rsidP="00E049BC">
      <w:pPr>
        <w:pStyle w:val="ListParagraph"/>
        <w:numPr>
          <w:ilvl w:val="0"/>
          <w:numId w:val="40"/>
        </w:numPr>
        <w:spacing w:line="480" w:lineRule="auto"/>
      </w:pPr>
      <w:r>
        <w:t>“I felt anxious the entire time we played” (</w:t>
      </w:r>
      <w:r w:rsidR="00105411">
        <w:t xml:space="preserve">comment </w:t>
      </w:r>
      <w:r>
        <w:t xml:space="preserve">from </w:t>
      </w:r>
      <w:proofErr w:type="spellStart"/>
      <w:r>
        <w:rPr>
          <w:i/>
        </w:rPr>
        <w:t>Tabago</w:t>
      </w:r>
      <w:proofErr w:type="spellEnd"/>
      <w:r w:rsidRPr="00F5121F">
        <w:t>).</w:t>
      </w:r>
    </w:p>
    <w:p w:rsidR="00F5121F" w:rsidRDefault="00A63F7F" w:rsidP="00E049BC">
      <w:pPr>
        <w:pStyle w:val="ListParagraph"/>
        <w:numPr>
          <w:ilvl w:val="0"/>
          <w:numId w:val="40"/>
        </w:numPr>
        <w:spacing w:line="480" w:lineRule="auto"/>
      </w:pPr>
      <w:r>
        <w:t xml:space="preserve"> </w:t>
      </w:r>
      <w:r w:rsidR="00F5121F">
        <w:t>“I was flustered trying to figure out how to be strategic . . . but once I did figure it out, I was like ‘Yes!’” (</w:t>
      </w:r>
      <w:r w:rsidR="00105411">
        <w:t xml:space="preserve">comment </w:t>
      </w:r>
      <w:r w:rsidR="00F5121F">
        <w:t xml:space="preserve">from </w:t>
      </w:r>
      <w:r w:rsidR="00F5121F">
        <w:rPr>
          <w:i/>
        </w:rPr>
        <w:t>Tobago</w:t>
      </w:r>
      <w:r w:rsidR="00F5121F">
        <w:t>).</w:t>
      </w:r>
    </w:p>
    <w:p w:rsidR="00F5121F" w:rsidRPr="00CE6CF2" w:rsidRDefault="00F5121F" w:rsidP="00E049BC">
      <w:pPr>
        <w:pStyle w:val="ListParagraph"/>
        <w:numPr>
          <w:ilvl w:val="0"/>
          <w:numId w:val="40"/>
        </w:numPr>
        <w:spacing w:line="480" w:lineRule="auto"/>
      </w:pPr>
      <w:r>
        <w:t>“I had a lot of fun at first, but the more I started losing</w:t>
      </w:r>
      <w:r w:rsidR="000640E7">
        <w:t>,</w:t>
      </w:r>
      <w:r>
        <w:t xml:space="preserve"> the mo</w:t>
      </w:r>
      <w:r w:rsidR="003E36E2">
        <w:t>re I started getting really mad</w:t>
      </w:r>
      <w:r>
        <w:t>”</w:t>
      </w:r>
      <w:r w:rsidR="003E36E2">
        <w:t xml:space="preserve"> (</w:t>
      </w:r>
      <w:r w:rsidR="00105411">
        <w:t xml:space="preserve">comment </w:t>
      </w:r>
      <w:r w:rsidR="003E36E2">
        <w:t xml:space="preserve">from </w:t>
      </w:r>
      <w:r w:rsidR="003E36E2">
        <w:rPr>
          <w:i/>
        </w:rPr>
        <w:t>Tobago</w:t>
      </w:r>
      <w:r w:rsidR="003E36E2">
        <w:t>).</w:t>
      </w:r>
    </w:p>
    <w:p w:rsidR="00E74CDE" w:rsidRPr="000E0C81" w:rsidRDefault="00E74CDE" w:rsidP="00E049BC">
      <w:pPr>
        <w:spacing w:line="480" w:lineRule="auto"/>
      </w:pPr>
      <w:r>
        <w:t>These comments illustrate that t</w:t>
      </w:r>
      <w:r w:rsidR="003E36E2">
        <w:t xml:space="preserve">ension in tabletop gameplay can </w:t>
      </w:r>
      <w:r w:rsidR="007D3C83">
        <w:t xml:space="preserve">feel both energizing and discouraging.  It can </w:t>
      </w:r>
      <w:r w:rsidR="003E36E2">
        <w:t xml:space="preserve">arise </w:t>
      </w:r>
      <w:r>
        <w:t xml:space="preserve">through </w:t>
      </w:r>
      <w:r w:rsidR="003E36E2">
        <w:t xml:space="preserve">both competition and cooperation.  </w:t>
      </w:r>
      <w:r>
        <w:t xml:space="preserve">It can feel both energizing and discouraging.  </w:t>
      </w:r>
      <w:r w:rsidR="003E36E2">
        <w:t xml:space="preserve">It </w:t>
      </w:r>
      <w:r>
        <w:t>emerges fr</w:t>
      </w:r>
      <w:r w:rsidRPr="000E0C81">
        <w:t>om the possibility of winning and the threat of losing.  It accompanies the process of learning how to do something new.</w:t>
      </w:r>
      <w:r w:rsidR="007D3C83" w:rsidRPr="000E0C81">
        <w:t xml:space="preserve">  It allows for a sense of relief and joy once resolved.</w:t>
      </w:r>
    </w:p>
    <w:p w:rsidR="00CA67D4" w:rsidRDefault="007D3C83" w:rsidP="00E049BC">
      <w:pPr>
        <w:spacing w:line="480" w:lineRule="auto"/>
      </w:pPr>
      <w:r w:rsidRPr="000E0C81">
        <w:lastRenderedPageBreak/>
        <w:tab/>
        <w:t xml:space="preserve">Csikszentmihalyi (1990) </w:t>
      </w:r>
      <w:r w:rsidR="002A58B4" w:rsidRPr="000E0C81">
        <w:t xml:space="preserve">developed a “theory of optimal experience based on the concept of </w:t>
      </w:r>
      <w:r w:rsidR="002A58B4" w:rsidRPr="000E0C81">
        <w:rPr>
          <w:i/>
        </w:rPr>
        <w:t>flow</w:t>
      </w:r>
      <w:r w:rsidR="002A58B4" w:rsidRPr="000E0C81">
        <w:t xml:space="preserve">” (p. 4).  </w:t>
      </w:r>
      <w:r w:rsidR="00883C7F" w:rsidRPr="000E0C81">
        <w:t xml:space="preserve">Flow </w:t>
      </w:r>
      <w:r w:rsidR="000640E7">
        <w:t xml:space="preserve">occurs </w:t>
      </w:r>
      <w:r w:rsidR="00883C7F" w:rsidRPr="000E0C81">
        <w:t>w</w:t>
      </w:r>
      <w:r w:rsidR="00883C7F">
        <w:t xml:space="preserve">hen persons </w:t>
      </w:r>
      <w:r w:rsidR="00B038D3">
        <w:t xml:space="preserve">set clear goals, </w:t>
      </w:r>
      <w:r w:rsidR="000640E7">
        <w:t xml:space="preserve">taking </w:t>
      </w:r>
      <w:r w:rsidR="00883C7F">
        <w:t>on challenges at the threshold of their skill levels</w:t>
      </w:r>
      <w:r w:rsidR="000640E7">
        <w:t xml:space="preserve">, </w:t>
      </w:r>
      <w:r w:rsidR="00883C7F">
        <w:t xml:space="preserve">neither bored by ease nor overwhelmed by anxiety.  </w:t>
      </w:r>
      <w:r w:rsidR="00E85729">
        <w:t xml:space="preserve">Regular feedback helps to sustain </w:t>
      </w:r>
      <w:r w:rsidR="00CA67D4">
        <w:t xml:space="preserve">the flow experience.  </w:t>
      </w:r>
      <w:r w:rsidR="00491A18">
        <w:t>Flow can be undermined through the repetition of tasks already mastered, as well as the demand to accomplish tasks beyond one’s ability.  When challenges and skill levels increase in a balanced way, time fades into the background as flow generates intens</w:t>
      </w:r>
      <w:r w:rsidR="00491A18" w:rsidRPr="000E0C81">
        <w:t xml:space="preserve">e concentration on the task at hand.  Flow </w:t>
      </w:r>
      <w:r w:rsidR="00883C7F" w:rsidRPr="000E0C81">
        <w:t xml:space="preserve">is </w:t>
      </w:r>
      <w:r w:rsidR="00491A18" w:rsidRPr="000E0C81">
        <w:t xml:space="preserve">also </w:t>
      </w:r>
      <w:r w:rsidR="00883C7F" w:rsidRPr="000E0C81">
        <w:t xml:space="preserve">linked to a sense of control, </w:t>
      </w:r>
      <w:r w:rsidR="00491A18" w:rsidRPr="000E0C81">
        <w:t xml:space="preserve">and to </w:t>
      </w:r>
      <w:r w:rsidR="00883C7F" w:rsidRPr="000E0C81">
        <w:t xml:space="preserve">the </w:t>
      </w:r>
      <w:r w:rsidR="001D5028" w:rsidRPr="000E0C81">
        <w:t xml:space="preserve">hope of success.  </w:t>
      </w:r>
      <w:r w:rsidR="00E85729" w:rsidRPr="000E0C81">
        <w:t xml:space="preserve">Csikszentmihalyi, </w:t>
      </w:r>
      <w:proofErr w:type="spellStart"/>
      <w:r w:rsidR="00E85729" w:rsidRPr="000E0C81">
        <w:t>Abuhamdeh</w:t>
      </w:r>
      <w:proofErr w:type="spellEnd"/>
      <w:r w:rsidR="00E85729" w:rsidRPr="000E0C81">
        <w:t xml:space="preserve">, and Nakamura (2005) believe that flow is a “powerful motivating force” (p. 602) that </w:t>
      </w:r>
      <w:r w:rsidR="00CA67D4" w:rsidRPr="000E0C81">
        <w:t>can help people to “enjoy challenges and then master them</w:t>
      </w:r>
      <w:r w:rsidR="00B038D3" w:rsidRPr="000E0C81">
        <w:t>”</w:t>
      </w:r>
      <w:r w:rsidR="00CA67D4" w:rsidRPr="000E0C81">
        <w:t xml:space="preserve"> (p. 606).</w:t>
      </w:r>
    </w:p>
    <w:p w:rsidR="00B038D3" w:rsidRDefault="00B038D3" w:rsidP="00E049BC">
      <w:pPr>
        <w:spacing w:line="480" w:lineRule="auto"/>
        <w:ind w:firstLine="720"/>
      </w:pPr>
      <w:r>
        <w:t xml:space="preserve">During tabletop gameplay, the element of tension seemed to </w:t>
      </w:r>
      <w:r w:rsidR="000640E7">
        <w:t xml:space="preserve">inhibit flow for </w:t>
      </w:r>
      <w:r w:rsidR="001E3813">
        <w:t xml:space="preserve">several </w:t>
      </w:r>
      <w:r w:rsidR="001E3813">
        <w:rPr>
          <w:i/>
        </w:rPr>
        <w:t xml:space="preserve">Systematic Theology II </w:t>
      </w:r>
      <w:r w:rsidR="001E3813">
        <w:t xml:space="preserve">students playing </w:t>
      </w:r>
      <w:r w:rsidR="001E3813">
        <w:rPr>
          <w:i/>
        </w:rPr>
        <w:t>Tobago</w:t>
      </w:r>
      <w:r w:rsidR="001E3813">
        <w:t xml:space="preserve">, </w:t>
      </w:r>
      <w:r w:rsidR="000640E7">
        <w:t xml:space="preserve">while tension seemed increase </w:t>
      </w:r>
      <w:r>
        <w:t xml:space="preserve">flow for </w:t>
      </w:r>
      <w:r w:rsidR="001E3813">
        <w:t xml:space="preserve">many </w:t>
      </w:r>
      <w:r w:rsidR="001E3813">
        <w:rPr>
          <w:i/>
        </w:rPr>
        <w:t>Christian Leadership</w:t>
      </w:r>
      <w:r w:rsidR="001E3813">
        <w:t xml:space="preserve"> students playing </w:t>
      </w:r>
      <w:r w:rsidR="001E3813">
        <w:rPr>
          <w:i/>
        </w:rPr>
        <w:t>Forbidden Island</w:t>
      </w:r>
      <w:r w:rsidR="001E3813">
        <w:t xml:space="preserve">.  </w:t>
      </w:r>
      <w:r w:rsidR="000640E7">
        <w:t xml:space="preserve">In some ways, the tension of tabletop gameplay was the same for both sets of students.  </w:t>
      </w:r>
      <w:r>
        <w:t xml:space="preserve">At first, </w:t>
      </w:r>
      <w:r w:rsidR="001E3813">
        <w:t xml:space="preserve">all </w:t>
      </w:r>
      <w:r>
        <w:t xml:space="preserve">students had to learn </w:t>
      </w:r>
      <w:r w:rsidR="00A63F7F">
        <w:t xml:space="preserve">unfamiliar rule sets.  Next, they </w:t>
      </w:r>
      <w:r w:rsidR="001E3813">
        <w:t xml:space="preserve">all </w:t>
      </w:r>
      <w:r w:rsidR="00A63F7F">
        <w:t xml:space="preserve">had to draft potentially winning strategies for an unfamiliar challenge.  </w:t>
      </w:r>
      <w:r w:rsidR="001E3813">
        <w:t>Finally</w:t>
      </w:r>
      <w:r w:rsidR="00A63F7F">
        <w:t xml:space="preserve">, they </w:t>
      </w:r>
      <w:r w:rsidR="001E3813">
        <w:t xml:space="preserve">all </w:t>
      </w:r>
      <w:r w:rsidR="00A63F7F">
        <w:t xml:space="preserve">had to execute those strategies as obstacles emerged and tension mounted.  </w:t>
      </w:r>
      <w:r w:rsidR="001E3813">
        <w:t xml:space="preserve">However, </w:t>
      </w:r>
      <w:r w:rsidR="001E3813">
        <w:rPr>
          <w:i/>
        </w:rPr>
        <w:t>Forbidden Island</w:t>
      </w:r>
      <w:r w:rsidR="001E3813">
        <w:t xml:space="preserve"> requires collaborative play against a shared threat (i.e. the sinking island), while </w:t>
      </w:r>
      <w:r w:rsidR="001E3813">
        <w:rPr>
          <w:i/>
        </w:rPr>
        <w:t>Tobago</w:t>
      </w:r>
      <w:r w:rsidR="001E3813">
        <w:t xml:space="preserve"> requires competitive play against </w:t>
      </w:r>
      <w:r w:rsidR="000465E2">
        <w:t>individual threats (i.e. other players at the table)</w:t>
      </w:r>
      <w:r w:rsidR="001E3813">
        <w:t xml:space="preserve">.  </w:t>
      </w:r>
      <w:r w:rsidR="001E3813">
        <w:rPr>
          <w:i/>
        </w:rPr>
        <w:t>Forbidden Island</w:t>
      </w:r>
      <w:r w:rsidR="001E3813">
        <w:t xml:space="preserve"> players </w:t>
      </w:r>
      <w:r w:rsidR="00EF2802">
        <w:t xml:space="preserve">also </w:t>
      </w:r>
      <w:r w:rsidR="001E3813">
        <w:t xml:space="preserve">helped each other to learn the rules, draft strategies, and overcome obstacles.  </w:t>
      </w:r>
      <w:r w:rsidR="00AD1FF4">
        <w:t xml:space="preserve">Those </w:t>
      </w:r>
      <w:r w:rsidR="000640E7">
        <w:t xml:space="preserve">with prior gameplay experience </w:t>
      </w:r>
      <w:r w:rsidR="00AD1FF4">
        <w:t xml:space="preserve">shared their expertise in a helpful way.  </w:t>
      </w:r>
      <w:r w:rsidR="001E3813">
        <w:t xml:space="preserve">In contrast, </w:t>
      </w:r>
      <w:r w:rsidR="001E3813">
        <w:rPr>
          <w:i/>
        </w:rPr>
        <w:t>Tobago</w:t>
      </w:r>
      <w:r w:rsidR="001E3813">
        <w:t xml:space="preserve"> players </w:t>
      </w:r>
      <w:r w:rsidR="00A26497">
        <w:t xml:space="preserve">kept more to themselves in order to retain a competitive edge.  </w:t>
      </w:r>
      <w:r w:rsidR="001E3813">
        <w:t>In these two cases, co</w:t>
      </w:r>
      <w:r w:rsidR="000465E2">
        <w:t>llaborative play seemed to show a positive correlation with flow, while competitive play seemed to show a negative correlation with flow.</w:t>
      </w:r>
    </w:p>
    <w:p w:rsidR="00CA67D4" w:rsidRDefault="00CA67D4" w:rsidP="00E049BC">
      <w:pPr>
        <w:spacing w:line="480" w:lineRule="auto"/>
      </w:pPr>
    </w:p>
    <w:p w:rsidR="00AD1FF4" w:rsidRDefault="00AD1FF4" w:rsidP="00E049BC">
      <w:pPr>
        <w:spacing w:line="480" w:lineRule="auto"/>
      </w:pPr>
      <w:r>
        <w:t xml:space="preserve">6.2.3. </w:t>
      </w:r>
      <w:r w:rsidR="00865795">
        <w:t xml:space="preserve">The relevance of </w:t>
      </w:r>
      <w:r>
        <w:t xml:space="preserve">21st century skill practice </w:t>
      </w:r>
      <w:r w:rsidR="00865795">
        <w:t xml:space="preserve">for </w:t>
      </w:r>
      <w:r>
        <w:t>the undergraduate classroom</w:t>
      </w:r>
    </w:p>
    <w:p w:rsidR="00930A16" w:rsidRDefault="000E1610" w:rsidP="00E049BC">
      <w:pPr>
        <w:spacing w:line="480" w:lineRule="auto"/>
      </w:pPr>
      <w:r>
        <w:lastRenderedPageBreak/>
        <w:tab/>
        <w:t xml:space="preserve">Students in </w:t>
      </w:r>
      <w:r>
        <w:rPr>
          <w:i/>
        </w:rPr>
        <w:t>Special Topics in History</w:t>
      </w:r>
      <w:r>
        <w:t xml:space="preserve"> </w:t>
      </w:r>
      <w:r w:rsidR="00305ACE">
        <w:t>unanimously agreed upon the importance of practicing 21</w:t>
      </w:r>
      <w:r w:rsidR="00305ACE" w:rsidRPr="00305ACE">
        <w:rPr>
          <w:vertAlign w:val="superscript"/>
        </w:rPr>
        <w:t>st</w:t>
      </w:r>
      <w:r w:rsidR="00305ACE">
        <w:t xml:space="preserve"> century skills in the undergraduate classroom.  Their agreement carries weight, since these students participated in the investigation across the entire semester, having played and debriefed nine tabletop games</w:t>
      </w:r>
      <w:r w:rsidR="00865795">
        <w:t>, along with reading course assignments on games, learning, and 21st century skills</w:t>
      </w:r>
      <w:r w:rsidR="00305ACE">
        <w:t xml:space="preserve">.  </w:t>
      </w:r>
      <w:r w:rsidR="00930A16">
        <w:t xml:space="preserve">The composite statement below represents a synthesis of the students’ </w:t>
      </w:r>
      <w:r w:rsidR="00305ACE">
        <w:t>perspectives</w:t>
      </w:r>
      <w:r w:rsidR="00930A16">
        <w:t>:</w:t>
      </w:r>
    </w:p>
    <w:p w:rsidR="00930A16" w:rsidRDefault="00EB7AFC" w:rsidP="00E049BC">
      <w:pPr>
        <w:spacing w:line="480" w:lineRule="auto"/>
        <w:ind w:left="720" w:right="720"/>
      </w:pPr>
      <w:r>
        <w:t xml:space="preserve">We need </w:t>
      </w:r>
      <w:r w:rsidR="00930A16">
        <w:t>to practice 21</w:t>
      </w:r>
      <w:r w:rsidR="00930A16" w:rsidRPr="00930A16">
        <w:rPr>
          <w:vertAlign w:val="superscript"/>
        </w:rPr>
        <w:t>st</w:t>
      </w:r>
      <w:r w:rsidR="00930A16">
        <w:t xml:space="preserve"> century skills in the classroom</w:t>
      </w:r>
      <w:r w:rsidR="009D7383">
        <w:t xml:space="preserve">—in particular, the 4Cs.  </w:t>
      </w:r>
      <w:r>
        <w:t xml:space="preserve">Those skills can </w:t>
      </w:r>
      <w:r w:rsidR="009D7383">
        <w:t>enable us to work effectively</w:t>
      </w:r>
      <w:r w:rsidR="00930A16">
        <w:t xml:space="preserve"> with others on </w:t>
      </w:r>
      <w:r w:rsidR="009D7383">
        <w:t xml:space="preserve">group projects—at school, in the workplace, and throughout life.  We </w:t>
      </w:r>
      <w:r w:rsidR="00930A16">
        <w:t>can’t get through life just by knowing a bunch of facts.</w:t>
      </w:r>
      <w:r w:rsidR="009D7383">
        <w:t xml:space="preserve">  </w:t>
      </w:r>
      <w:r w:rsidR="007B5C87">
        <w:t>Nevertheless, t</w:t>
      </w:r>
      <w:r w:rsidR="009D7383">
        <w:t xml:space="preserve">he 4Cs </w:t>
      </w:r>
      <w:r w:rsidR="007B5C87">
        <w:t xml:space="preserve">do </w:t>
      </w:r>
      <w:r w:rsidR="009D7383">
        <w:t xml:space="preserve">help us to remember </w:t>
      </w:r>
      <w:r>
        <w:t xml:space="preserve">the facts that </w:t>
      </w:r>
      <w:r w:rsidR="009D7383">
        <w:t xml:space="preserve">we learn, by linking our learning to experiences shared with others.  </w:t>
      </w:r>
      <w:r w:rsidR="007B5C87">
        <w:t>At the same time,</w:t>
      </w:r>
      <w:r w:rsidR="009D7383">
        <w:t xml:space="preserve"> we also recognize the limitations of the 4Cs.  </w:t>
      </w:r>
      <w:r w:rsidR="007B5C87">
        <w:t xml:space="preserve">We </w:t>
      </w:r>
      <w:r>
        <w:t xml:space="preserve">will </w:t>
      </w:r>
      <w:r w:rsidR="009D7383">
        <w:t xml:space="preserve">accomplish </w:t>
      </w:r>
      <w:r>
        <w:t xml:space="preserve">little through </w:t>
      </w:r>
      <w:r w:rsidR="009D7383">
        <w:t>interact</w:t>
      </w:r>
      <w:r w:rsidR="007B5C87">
        <w:t>ing</w:t>
      </w:r>
      <w:r w:rsidR="009D7383">
        <w:t xml:space="preserve"> with others</w:t>
      </w:r>
      <w:r>
        <w:t>,</w:t>
      </w:r>
      <w:r w:rsidR="009D7383">
        <w:t xml:space="preserve"> unless we first understand course content.  We need to learn the content, and then put it </w:t>
      </w:r>
      <w:r>
        <w:t xml:space="preserve">straight </w:t>
      </w:r>
      <w:r w:rsidR="009D7383">
        <w:t xml:space="preserve">to use.  </w:t>
      </w:r>
      <w:r>
        <w:t xml:space="preserve">Content </w:t>
      </w:r>
      <w:r w:rsidR="005A6DE9">
        <w:t xml:space="preserve">needs to pair with </w:t>
      </w:r>
      <w:r>
        <w:t xml:space="preserve">application.  That </w:t>
      </w:r>
      <w:r w:rsidR="00CF31BF">
        <w:t>is how t</w:t>
      </w:r>
      <w:r w:rsidR="009D7383">
        <w:t xml:space="preserve">he 4Cs </w:t>
      </w:r>
      <w:r w:rsidR="00CF31BF">
        <w:t xml:space="preserve">can </w:t>
      </w:r>
      <w:r w:rsidR="007B5C87">
        <w:t xml:space="preserve">and do </w:t>
      </w:r>
      <w:r w:rsidR="009D7383">
        <w:t>supplement traditional teaching methods.</w:t>
      </w:r>
      <w:r w:rsidR="00CF31BF">
        <w:t xml:space="preserve">  </w:t>
      </w:r>
      <w:r w:rsidR="007B5C87">
        <w:t xml:space="preserve">We want </w:t>
      </w:r>
      <w:r w:rsidR="00CF31BF">
        <w:t xml:space="preserve">teachers </w:t>
      </w:r>
      <w:r w:rsidR="007B5C87">
        <w:t xml:space="preserve">who not only </w:t>
      </w:r>
      <w:r w:rsidR="00CF31BF">
        <w:t xml:space="preserve">understand </w:t>
      </w:r>
      <w:r>
        <w:t xml:space="preserve">how to explain content, but also know how to guide our growth as </w:t>
      </w:r>
      <w:r w:rsidR="005A6DE9">
        <w:t>social learners</w:t>
      </w:r>
      <w:r>
        <w:t>.</w:t>
      </w:r>
    </w:p>
    <w:p w:rsidR="00F1301A" w:rsidRDefault="00AD1FF4" w:rsidP="00E049BC">
      <w:pPr>
        <w:spacing w:line="480" w:lineRule="auto"/>
      </w:pPr>
      <w:r>
        <w:t>These students valued the practice of 21st century skills in the undergraduate classroom</w:t>
      </w:r>
      <w:r w:rsidR="00BC1FEC">
        <w:t xml:space="preserve">, </w:t>
      </w:r>
      <w:r>
        <w:t xml:space="preserve">but they were not enamored with 21st century skills.  </w:t>
      </w:r>
      <w:r w:rsidR="00BC1FEC">
        <w:t xml:space="preserve">Some of the students—but not all—argued </w:t>
      </w:r>
      <w:r w:rsidR="009636B0">
        <w:t xml:space="preserve">for learning content knowledge first, and then putting that knowledge to work through the exercise of 21st century skills.  </w:t>
      </w:r>
      <w:r w:rsidR="00CF31BF">
        <w:t xml:space="preserve">The unanimity of these students is meaningful because </w:t>
      </w:r>
      <w:r w:rsidR="007B5C87">
        <w:t xml:space="preserve">of its summative nature.  It </w:t>
      </w:r>
      <w:r w:rsidR="00F1301A">
        <w:t xml:space="preserve">stands </w:t>
      </w:r>
      <w:r w:rsidR="005A6DE9">
        <w:t>as a corporate, capstone response to the semester</w:t>
      </w:r>
      <w:r w:rsidR="00305ACE">
        <w:t>, and to the investigation.</w:t>
      </w:r>
    </w:p>
    <w:p w:rsidR="00516C5D" w:rsidRDefault="00516C5D" w:rsidP="00E049BC">
      <w:pPr>
        <w:spacing w:line="480" w:lineRule="auto"/>
      </w:pPr>
    </w:p>
    <w:p w:rsidR="00BC1FEC" w:rsidRDefault="0020209D" w:rsidP="00E049BC">
      <w:pPr>
        <w:spacing w:line="480" w:lineRule="auto"/>
      </w:pPr>
      <w:r>
        <w:t xml:space="preserve">8. </w:t>
      </w:r>
      <w:r w:rsidR="00BC1FEC">
        <w:t>LIMITATIONS</w:t>
      </w:r>
    </w:p>
    <w:p w:rsidR="00045AEF" w:rsidRDefault="00BC1FEC" w:rsidP="00E049BC">
      <w:pPr>
        <w:spacing w:line="480" w:lineRule="auto"/>
      </w:pPr>
      <w:r>
        <w:tab/>
      </w:r>
      <w:r w:rsidR="00045AEF">
        <w:t xml:space="preserve">While this investigation raises several </w:t>
      </w:r>
      <w:r w:rsidR="000640E7">
        <w:t xml:space="preserve">provocative </w:t>
      </w:r>
      <w:r w:rsidR="00045AEF">
        <w:t>issues and questions, it is limited in several ways.  This investigation was preliminary</w:t>
      </w:r>
      <w:r w:rsidR="0020209D">
        <w:t xml:space="preserve">.  It is not </w:t>
      </w:r>
      <w:r w:rsidR="00045AEF">
        <w:t xml:space="preserve">generalizable.  </w:t>
      </w:r>
      <w:r w:rsidR="003D5052">
        <w:t xml:space="preserve">It did not </w:t>
      </w:r>
      <w:r w:rsidR="0020209D">
        <w:t xml:space="preserve">intend to </w:t>
      </w:r>
      <w:r w:rsidR="00045AEF">
        <w:t xml:space="preserve">utilize a control </w:t>
      </w:r>
      <w:r w:rsidR="00045AEF">
        <w:lastRenderedPageBreak/>
        <w:t xml:space="preserve">group for the comparison of its findings.  </w:t>
      </w:r>
      <w:r w:rsidR="003D5052">
        <w:t xml:space="preserve">It did not compare its findings with a student focus group, </w:t>
      </w:r>
      <w:r w:rsidR="001D16CB">
        <w:t xml:space="preserve">which might have been </w:t>
      </w:r>
      <w:r w:rsidR="003D5052">
        <w:t xml:space="preserve">drawn from </w:t>
      </w:r>
      <w:r w:rsidR="001D16CB">
        <w:t xml:space="preserve">the </w:t>
      </w:r>
      <w:r w:rsidR="003D5052">
        <w:t>undergraduates</w:t>
      </w:r>
      <w:r w:rsidR="001D16CB">
        <w:t xml:space="preserve"> participating in the investigation</w:t>
      </w:r>
      <w:r w:rsidR="003D5052">
        <w:t xml:space="preserve">.  It relied upon the self-reporting of affective experience through a debriefing process, as opposed to </w:t>
      </w:r>
      <w:r w:rsidR="001D16CB">
        <w:t xml:space="preserve">empirically determining </w:t>
      </w:r>
      <w:r w:rsidR="003D5052">
        <w:t xml:space="preserve">measures of learning.  </w:t>
      </w:r>
      <w:r w:rsidR="002F0867">
        <w:t xml:space="preserve">Although the investigating professors reviewed this article, the participating undergraduate students did not, thus limiting the potential contributions of member checking.  </w:t>
      </w:r>
      <w:r w:rsidR="00045AEF">
        <w:t>This investigation can only observe and report correlational findings—</w:t>
      </w:r>
      <w:r w:rsidR="0020209D">
        <w:t>no causality may be inferred</w:t>
      </w:r>
      <w:r w:rsidR="00045AEF">
        <w:t>.</w:t>
      </w:r>
    </w:p>
    <w:p w:rsidR="00045AEF" w:rsidRDefault="00045AEF" w:rsidP="00E049BC">
      <w:pPr>
        <w:spacing w:line="480" w:lineRule="auto"/>
      </w:pPr>
    </w:p>
    <w:p w:rsidR="00BC1FEC" w:rsidRDefault="00045AEF" w:rsidP="00E049BC">
      <w:pPr>
        <w:spacing w:line="480" w:lineRule="auto"/>
      </w:pPr>
      <w:r>
        <w:t xml:space="preserve">8. </w:t>
      </w:r>
      <w:r w:rsidR="003D2A29">
        <w:t xml:space="preserve">FUTURE </w:t>
      </w:r>
      <w:r>
        <w:t>RESEARCH</w:t>
      </w:r>
    </w:p>
    <w:p w:rsidR="00045AEF" w:rsidRDefault="003D2A29" w:rsidP="00E049BC">
      <w:pPr>
        <w:spacing w:line="480" w:lineRule="auto"/>
      </w:pPr>
      <w:r>
        <w:tab/>
        <w:t>For the study of practicing 21st century skills through tabletop gameplay in undergraduate classrooms, future research might examine the following:</w:t>
      </w:r>
    </w:p>
    <w:p w:rsidR="003D2A29" w:rsidRDefault="003D2A29" w:rsidP="00E049BC">
      <w:pPr>
        <w:pStyle w:val="ListParagraph"/>
        <w:numPr>
          <w:ilvl w:val="0"/>
          <w:numId w:val="41"/>
        </w:numPr>
        <w:spacing w:line="480" w:lineRule="auto"/>
      </w:pPr>
      <w:r>
        <w:t xml:space="preserve">Some tabletop games are remediated as video games, to be played by multiple players on networked, mobile devices.  This remediation may alter the practice of some 21st century skills during gameplay.  </w:t>
      </w:r>
      <w:r w:rsidR="003D5052">
        <w:t xml:space="preserve">This alteration could be observed by </w:t>
      </w:r>
      <w:r>
        <w:t xml:space="preserve">comparing the gameplay experiences of </w:t>
      </w:r>
      <w:r w:rsidR="003D5052">
        <w:t xml:space="preserve">multiple </w:t>
      </w:r>
      <w:r>
        <w:t>groups—</w:t>
      </w:r>
      <w:r w:rsidR="004728D0">
        <w:t>one-</w:t>
      </w:r>
      <w:r w:rsidR="003D5052">
        <w:t xml:space="preserve">half </w:t>
      </w:r>
      <w:r w:rsidR="004728D0">
        <w:t xml:space="preserve">of the groups </w:t>
      </w:r>
      <w:r>
        <w:t>playing a tabletop</w:t>
      </w:r>
      <w:r w:rsidR="000640E7">
        <w:t xml:space="preserve"> game</w:t>
      </w:r>
      <w:r>
        <w:t xml:space="preserve">, </w:t>
      </w:r>
      <w:r w:rsidR="000640E7">
        <w:t xml:space="preserve">and </w:t>
      </w:r>
      <w:r>
        <w:t xml:space="preserve">the </w:t>
      </w:r>
      <w:r w:rsidR="003D5052">
        <w:t xml:space="preserve">other </w:t>
      </w:r>
      <w:r w:rsidR="004728D0">
        <w:t>one-</w:t>
      </w:r>
      <w:r w:rsidR="003D5052">
        <w:t xml:space="preserve">half </w:t>
      </w:r>
      <w:r w:rsidR="004728D0">
        <w:t xml:space="preserve">of the groups </w:t>
      </w:r>
      <w:r>
        <w:t xml:space="preserve">playing </w:t>
      </w:r>
      <w:r w:rsidR="003D5052">
        <w:t xml:space="preserve">the same game </w:t>
      </w:r>
      <w:r>
        <w:t>on mobile devices</w:t>
      </w:r>
      <w:r w:rsidR="003D5052">
        <w:t>.</w:t>
      </w:r>
    </w:p>
    <w:p w:rsidR="003D2A29" w:rsidRDefault="003D2A29" w:rsidP="00E049BC">
      <w:pPr>
        <w:pStyle w:val="ListParagraph"/>
        <w:spacing w:line="480" w:lineRule="auto"/>
        <w:ind w:left="1080"/>
      </w:pPr>
    </w:p>
    <w:p w:rsidR="00331E2D" w:rsidRDefault="00331E2D" w:rsidP="00E049BC">
      <w:pPr>
        <w:pStyle w:val="ListParagraph"/>
        <w:numPr>
          <w:ilvl w:val="0"/>
          <w:numId w:val="41"/>
        </w:numPr>
        <w:spacing w:line="480" w:lineRule="auto"/>
      </w:pPr>
      <w:r>
        <w:t>This investigation observed that debriefing seemed to assist undergraduates with the identification of their own learning through tabletop gameplay.</w:t>
      </w:r>
      <w:r w:rsidR="002F0867">
        <w:t xml:space="preserve">  A future study could compare the learning outcomes of multiple groups—one-half of the groups playing tabletop games without debriefing, the other one-half of the groups playing tabletop games with debriefing.</w:t>
      </w:r>
    </w:p>
    <w:p w:rsidR="00432764" w:rsidRDefault="00432764" w:rsidP="00E049BC">
      <w:pPr>
        <w:pStyle w:val="ListParagraph"/>
        <w:numPr>
          <w:ilvl w:val="0"/>
          <w:numId w:val="41"/>
        </w:numPr>
        <w:spacing w:line="480" w:lineRule="auto"/>
      </w:pPr>
      <w:r>
        <w:t xml:space="preserve">This investigation focused its attention on skill practice through tabletop gameplay, but not content mastery through tabletop gameplay.  </w:t>
      </w:r>
      <w:r w:rsidR="008142F9">
        <w:t xml:space="preserve">Future studies could investigate the strengths </w:t>
      </w:r>
      <w:r w:rsidR="008142F9">
        <w:lastRenderedPageBreak/>
        <w:t xml:space="preserve">and limitations of using of tabletop gameplay in order to effectively teach </w:t>
      </w:r>
      <w:r w:rsidR="001D16CB">
        <w:t>content mastery—</w:t>
      </w:r>
      <w:r w:rsidR="000640E7">
        <w:t>for example</w:t>
      </w:r>
      <w:r w:rsidR="001D16CB">
        <w:t xml:space="preserve">, </w:t>
      </w:r>
      <w:r w:rsidR="008142F9">
        <w:t xml:space="preserve">the </w:t>
      </w:r>
      <w:r w:rsidR="008142F9" w:rsidRPr="001D16CB">
        <w:t>essential knowledg</w:t>
      </w:r>
      <w:r w:rsidR="000640E7">
        <w:t xml:space="preserve">e of a religious tradition.  To this end, </w:t>
      </w:r>
      <w:proofErr w:type="spellStart"/>
      <w:r w:rsidR="000640E7">
        <w:t>Bad</w:t>
      </w:r>
      <w:r w:rsidR="008142F9" w:rsidRPr="001D16CB">
        <w:t>o-Fralick</w:t>
      </w:r>
      <w:proofErr w:type="spellEnd"/>
      <w:r w:rsidR="008142F9" w:rsidRPr="001D16CB">
        <w:t xml:space="preserve"> and Sachs Norris (2010) have a</w:t>
      </w:r>
      <w:r w:rsidR="008142F9">
        <w:t xml:space="preserve">lready </w:t>
      </w:r>
      <w:r w:rsidR="000640E7">
        <w:t xml:space="preserve">compiled </w:t>
      </w:r>
      <w:r w:rsidR="001D16CB">
        <w:t>a</w:t>
      </w:r>
      <w:r w:rsidR="000640E7">
        <w:t xml:space="preserve">n initial </w:t>
      </w:r>
      <w:r w:rsidR="001D16CB">
        <w:t xml:space="preserve">catalog </w:t>
      </w:r>
      <w:r w:rsidR="000640E7">
        <w:t>of various games that teach the essential knowledge of religious traditions</w:t>
      </w:r>
      <w:r w:rsidR="005E2FBA">
        <w:t>.</w:t>
      </w:r>
    </w:p>
    <w:p w:rsidR="004728D0" w:rsidRDefault="003D2A29" w:rsidP="00E049BC">
      <w:pPr>
        <w:pStyle w:val="ListParagraph"/>
        <w:numPr>
          <w:ilvl w:val="0"/>
          <w:numId w:val="41"/>
        </w:numPr>
        <w:spacing w:line="480" w:lineRule="auto"/>
      </w:pPr>
      <w:r w:rsidRPr="00AE5973">
        <w:t>Kumar and Lightner</w:t>
      </w:r>
      <w:r w:rsidR="003D5052" w:rsidRPr="00AE5973">
        <w:t xml:space="preserve"> (2007) found that corporate trainers and college instructions </w:t>
      </w:r>
      <w:r w:rsidR="004728D0" w:rsidRPr="00AE5973">
        <w:t xml:space="preserve">opted in or out of active teaching strategies such as classroom gameplay, based upon their own temperaments.  </w:t>
      </w:r>
      <w:r w:rsidR="000640E7">
        <w:t xml:space="preserve">Kumar and Lightner </w:t>
      </w:r>
      <w:r w:rsidR="004728D0" w:rsidRPr="00AE5973">
        <w:t>sugg</w:t>
      </w:r>
      <w:r w:rsidR="004728D0">
        <w:t xml:space="preserve">est that further study could examine “the root of hesitancies” (p. 58) toward the use of active teaching strategies.  They hypothesize that </w:t>
      </w:r>
      <w:r w:rsidR="000640E7">
        <w:t xml:space="preserve">the </w:t>
      </w:r>
      <w:r w:rsidR="004728D0">
        <w:t xml:space="preserve">hesitancies </w:t>
      </w:r>
      <w:r w:rsidR="000640E7">
        <w:t xml:space="preserve">of some professors </w:t>
      </w:r>
      <w:r w:rsidR="004728D0">
        <w:t>could be driven by temperament, by lack of exposure to methods, by lack of ability with methods, or by discipline-specific norms.</w:t>
      </w:r>
    </w:p>
    <w:p w:rsidR="004728D0" w:rsidRDefault="004728D0" w:rsidP="00432764"/>
    <w:p w:rsidR="00E049BC" w:rsidRDefault="00E049BC" w:rsidP="00832DAE"/>
    <w:p w:rsidR="00E049BC" w:rsidRDefault="00E049BC" w:rsidP="00832DAE"/>
    <w:p w:rsidR="00E049BC" w:rsidRDefault="00E049BC" w:rsidP="00832DAE"/>
    <w:p w:rsidR="00E049BC" w:rsidRDefault="00E049BC" w:rsidP="00832DAE"/>
    <w:p w:rsidR="00E049BC" w:rsidRDefault="00E049BC" w:rsidP="00832DAE"/>
    <w:p w:rsidR="00E049BC" w:rsidRDefault="00E049BC" w:rsidP="00832DAE"/>
    <w:p w:rsidR="00E049BC" w:rsidRDefault="00E049BC" w:rsidP="00832DAE"/>
    <w:p w:rsidR="00BC1FEC" w:rsidRPr="00514B56" w:rsidRDefault="00432764" w:rsidP="00832DAE">
      <w:r w:rsidRPr="00514B56">
        <w:t>REFERENCE LIST</w:t>
      </w:r>
    </w:p>
    <w:p w:rsidR="00432764" w:rsidRPr="00514B56" w:rsidRDefault="00432764" w:rsidP="00832DAE"/>
    <w:p w:rsidR="00B869E5" w:rsidRPr="00514B56" w:rsidRDefault="00B869E5" w:rsidP="00432764">
      <w:pPr>
        <w:spacing w:line="259" w:lineRule="auto"/>
        <w:ind w:left="720" w:hanging="720"/>
      </w:pPr>
      <w:proofErr w:type="spellStart"/>
      <w:r w:rsidRPr="00514B56">
        <w:t>Aarseth</w:t>
      </w:r>
      <w:proofErr w:type="spellEnd"/>
      <w:r w:rsidRPr="00514B56">
        <w:t>, E. (2015, July). Meta-game studies.</w:t>
      </w:r>
      <w:r w:rsidR="0020454E" w:rsidRPr="00514B56">
        <w:t xml:space="preserve"> </w:t>
      </w:r>
      <w:r w:rsidR="0020454E" w:rsidRPr="00514B56">
        <w:rPr>
          <w:i/>
        </w:rPr>
        <w:t>Game Studies, 15</w:t>
      </w:r>
      <w:r w:rsidR="0020454E" w:rsidRPr="00514B56">
        <w:t>(1). Retrieved from http://gamestudies.org/1501/articles/editorial</w:t>
      </w:r>
    </w:p>
    <w:p w:rsidR="00B869E5" w:rsidRPr="00514B56" w:rsidRDefault="00B869E5" w:rsidP="00432764">
      <w:pPr>
        <w:spacing w:line="259" w:lineRule="auto"/>
        <w:ind w:left="720" w:hanging="720"/>
      </w:pPr>
    </w:p>
    <w:p w:rsidR="00390467" w:rsidRPr="00514B56" w:rsidRDefault="00390467" w:rsidP="00432764">
      <w:pPr>
        <w:spacing w:line="259" w:lineRule="auto"/>
        <w:ind w:left="720" w:hanging="720"/>
      </w:pPr>
      <w:r w:rsidRPr="00514B56">
        <w:t xml:space="preserve">Allen, B. (2009). </w:t>
      </w:r>
      <w:r w:rsidRPr="00514B56">
        <w:rPr>
          <w:i/>
        </w:rPr>
        <w:t>Tobago</w:t>
      </w:r>
      <w:r w:rsidRPr="00514B56">
        <w:t xml:space="preserve"> [Board game]. Munich, Germany: </w:t>
      </w:r>
      <w:proofErr w:type="spellStart"/>
      <w:r w:rsidRPr="00514B56">
        <w:t>Zoch</w:t>
      </w:r>
      <w:proofErr w:type="spellEnd"/>
      <w:r w:rsidRPr="00514B56">
        <w:t xml:space="preserve"> Verlag.</w:t>
      </w:r>
    </w:p>
    <w:p w:rsidR="00390467" w:rsidRPr="00514B56" w:rsidRDefault="00390467" w:rsidP="00432764">
      <w:pPr>
        <w:spacing w:line="259" w:lineRule="auto"/>
        <w:ind w:left="720" w:hanging="720"/>
      </w:pPr>
    </w:p>
    <w:p w:rsidR="00432764" w:rsidRPr="00514B56" w:rsidRDefault="00432764" w:rsidP="00432764">
      <w:pPr>
        <w:spacing w:line="259" w:lineRule="auto"/>
        <w:ind w:left="720" w:hanging="720"/>
      </w:pPr>
      <w:proofErr w:type="spellStart"/>
      <w:r w:rsidRPr="00514B56">
        <w:t>Bado-Fralick</w:t>
      </w:r>
      <w:proofErr w:type="spellEnd"/>
      <w:r w:rsidRPr="00514B56">
        <w:t xml:space="preserve">, N., and Sachs Norris, R. (2010). </w:t>
      </w:r>
      <w:r w:rsidRPr="00514B56">
        <w:rPr>
          <w:i/>
        </w:rPr>
        <w:t>Toying with God: The world of religious games and dolls.</w:t>
      </w:r>
      <w:r w:rsidRPr="00514B56">
        <w:t xml:space="preserve"> Waco, TX: Baylor University Press.</w:t>
      </w:r>
    </w:p>
    <w:p w:rsidR="00432764" w:rsidRPr="00514B56" w:rsidRDefault="00432764" w:rsidP="00432764">
      <w:pPr>
        <w:spacing w:line="259" w:lineRule="auto"/>
        <w:ind w:left="720" w:hanging="720"/>
      </w:pPr>
    </w:p>
    <w:p w:rsidR="007C6A42" w:rsidRPr="00514B56" w:rsidRDefault="007C6A42" w:rsidP="00071842">
      <w:pPr>
        <w:spacing w:line="254" w:lineRule="auto"/>
        <w:ind w:left="720" w:hanging="720"/>
      </w:pPr>
      <w:proofErr w:type="spellStart"/>
      <w:r w:rsidRPr="00514B56">
        <w:t>Calhamer</w:t>
      </w:r>
      <w:proofErr w:type="spellEnd"/>
      <w:r w:rsidRPr="00514B56">
        <w:t xml:space="preserve">, A. B. (1959). </w:t>
      </w:r>
      <w:r w:rsidRPr="00514B56">
        <w:rPr>
          <w:i/>
        </w:rPr>
        <w:t>Diplomacy</w:t>
      </w:r>
      <w:r w:rsidRPr="00514B56">
        <w:t xml:space="preserve"> [Board game]. Baltimore, MD: Avalon Hill.</w:t>
      </w:r>
    </w:p>
    <w:p w:rsidR="007C6A42" w:rsidRPr="00514B56" w:rsidRDefault="007C6A42" w:rsidP="00071842">
      <w:pPr>
        <w:spacing w:line="254" w:lineRule="auto"/>
        <w:ind w:left="720" w:hanging="720"/>
      </w:pPr>
    </w:p>
    <w:p w:rsidR="00105411" w:rsidRPr="00514B56" w:rsidRDefault="00105411" w:rsidP="00071842">
      <w:pPr>
        <w:spacing w:line="254" w:lineRule="auto"/>
        <w:ind w:left="720" w:hanging="720"/>
      </w:pPr>
      <w:r w:rsidRPr="00514B56">
        <w:t xml:space="preserve">Cayce, E. (1903). </w:t>
      </w:r>
      <w:r w:rsidRPr="00514B56">
        <w:rPr>
          <w:i/>
        </w:rPr>
        <w:t>Pit</w:t>
      </w:r>
      <w:r w:rsidRPr="00514B56">
        <w:t xml:space="preserve"> [Board game]. Pawtucket, RI: Hasbro.</w:t>
      </w:r>
    </w:p>
    <w:p w:rsidR="00105411" w:rsidRPr="00514B56" w:rsidRDefault="00105411" w:rsidP="00071842">
      <w:pPr>
        <w:spacing w:line="254" w:lineRule="auto"/>
        <w:ind w:left="720" w:hanging="720"/>
      </w:pPr>
    </w:p>
    <w:p w:rsidR="00071842" w:rsidRPr="00514B56" w:rsidRDefault="00071842" w:rsidP="00071842">
      <w:pPr>
        <w:spacing w:line="254" w:lineRule="auto"/>
        <w:ind w:left="720" w:hanging="720"/>
      </w:pPr>
      <w:proofErr w:type="spellStart"/>
      <w:r w:rsidRPr="00514B56">
        <w:t>Costikyan</w:t>
      </w:r>
      <w:proofErr w:type="spellEnd"/>
      <w:r w:rsidRPr="00514B56">
        <w:t xml:space="preserve">, G. (2011). Introduction. In G. </w:t>
      </w:r>
      <w:proofErr w:type="spellStart"/>
      <w:r w:rsidRPr="00514B56">
        <w:t>Costikyan</w:t>
      </w:r>
      <w:proofErr w:type="spellEnd"/>
      <w:r w:rsidRPr="00514B56">
        <w:t xml:space="preserve"> and D. Davidson (Eds.), </w:t>
      </w:r>
      <w:r w:rsidRPr="00514B56">
        <w:rPr>
          <w:i/>
        </w:rPr>
        <w:t xml:space="preserve">Tabletop: Analog game design, </w:t>
      </w:r>
      <w:r w:rsidRPr="00514B56">
        <w:t>13-14.  Pittsburg, PA: Carnegie Mellon University, ETC Press. http://repository.cmu.edu/etcpress/64</w:t>
      </w:r>
    </w:p>
    <w:p w:rsidR="00071842" w:rsidRPr="00514B56" w:rsidRDefault="00071842" w:rsidP="00432764">
      <w:pPr>
        <w:spacing w:line="259" w:lineRule="auto"/>
        <w:ind w:left="720" w:hanging="720"/>
      </w:pPr>
    </w:p>
    <w:p w:rsidR="00071842" w:rsidRPr="00514B56" w:rsidRDefault="00071842" w:rsidP="00432764">
      <w:pPr>
        <w:spacing w:line="259" w:lineRule="auto"/>
        <w:ind w:left="720" w:hanging="720"/>
      </w:pPr>
      <w:proofErr w:type="spellStart"/>
      <w:r w:rsidRPr="00514B56">
        <w:lastRenderedPageBreak/>
        <w:t>Costikyan</w:t>
      </w:r>
      <w:proofErr w:type="spellEnd"/>
      <w:r w:rsidRPr="00514B56">
        <w:t xml:space="preserve">, G., and Davidson, D. (Eds.) (2011.) </w:t>
      </w:r>
      <w:r w:rsidRPr="00514B56">
        <w:rPr>
          <w:i/>
        </w:rPr>
        <w:t>Tabletop: Analog game design.</w:t>
      </w:r>
      <w:r w:rsidRPr="00514B56">
        <w:t xml:space="preserve"> Pittsburg, PA: Carnegie Mellon University, ETC Press.</w:t>
      </w:r>
    </w:p>
    <w:p w:rsidR="00071842" w:rsidRPr="00514B56" w:rsidRDefault="00071842" w:rsidP="00432764">
      <w:pPr>
        <w:spacing w:line="259" w:lineRule="auto"/>
        <w:ind w:left="720" w:hanging="720"/>
      </w:pPr>
    </w:p>
    <w:p w:rsidR="001D16CB" w:rsidRPr="00514B56" w:rsidRDefault="001D16CB" w:rsidP="00432764">
      <w:pPr>
        <w:spacing w:line="259" w:lineRule="auto"/>
        <w:ind w:left="720" w:hanging="720"/>
      </w:pPr>
      <w:proofErr w:type="spellStart"/>
      <w:r w:rsidRPr="00514B56">
        <w:t>Crookall</w:t>
      </w:r>
      <w:proofErr w:type="spellEnd"/>
      <w:r w:rsidRPr="00514B56">
        <w:t xml:space="preserve">, D. (2014). Engaging (in) gameplay and (in) debriefing. </w:t>
      </w:r>
      <w:r w:rsidRPr="00514B56">
        <w:rPr>
          <w:i/>
        </w:rPr>
        <w:t>Simulation &amp; Gaming, 45</w:t>
      </w:r>
      <w:r w:rsidRPr="00514B56">
        <w:t>(4-5), 416-427.</w:t>
      </w:r>
    </w:p>
    <w:p w:rsidR="001D16CB" w:rsidRPr="00514B56" w:rsidRDefault="001D16CB" w:rsidP="00432764">
      <w:pPr>
        <w:spacing w:line="259" w:lineRule="auto"/>
        <w:ind w:left="720" w:hanging="720"/>
      </w:pPr>
    </w:p>
    <w:p w:rsidR="00432764" w:rsidRPr="00514B56" w:rsidRDefault="001D16CB" w:rsidP="00432764">
      <w:pPr>
        <w:spacing w:line="259" w:lineRule="auto"/>
        <w:ind w:left="720" w:hanging="720"/>
      </w:pPr>
      <w:r w:rsidRPr="00514B56">
        <w:t>__________</w:t>
      </w:r>
      <w:r w:rsidR="00432764" w:rsidRPr="00514B56">
        <w:t xml:space="preserve">. (2010). Serious games, debriefing, and simulation/gaming as a discipline. </w:t>
      </w:r>
      <w:r w:rsidR="00432764" w:rsidRPr="00514B56">
        <w:rPr>
          <w:i/>
        </w:rPr>
        <w:t>Simulation &amp; Gaming, 41</w:t>
      </w:r>
      <w:r w:rsidR="00432764" w:rsidRPr="00514B56">
        <w:t>(6), 898-920.</w:t>
      </w:r>
    </w:p>
    <w:p w:rsidR="00432764" w:rsidRPr="00514B56" w:rsidRDefault="00432764" w:rsidP="00432764">
      <w:pPr>
        <w:spacing w:line="259" w:lineRule="auto"/>
        <w:ind w:left="720" w:hanging="720"/>
      </w:pPr>
    </w:p>
    <w:p w:rsidR="00432764" w:rsidRPr="00514B56" w:rsidRDefault="00432764" w:rsidP="00432764">
      <w:pPr>
        <w:spacing w:line="259" w:lineRule="auto"/>
        <w:ind w:left="720" w:hanging="720"/>
      </w:pPr>
      <w:r w:rsidRPr="00514B56">
        <w:t xml:space="preserve">Csikszentmihalyi, M. (1990). </w:t>
      </w:r>
      <w:r w:rsidRPr="00514B56">
        <w:rPr>
          <w:i/>
        </w:rPr>
        <w:t>Flow: The psychology of optimal experience.</w:t>
      </w:r>
      <w:r w:rsidRPr="00514B56">
        <w:t xml:space="preserve"> New York: Harper and Row.</w:t>
      </w:r>
    </w:p>
    <w:p w:rsidR="00432764" w:rsidRPr="00514B56" w:rsidRDefault="00432764" w:rsidP="00432764">
      <w:pPr>
        <w:spacing w:line="259" w:lineRule="auto"/>
        <w:ind w:left="720" w:hanging="720"/>
      </w:pPr>
    </w:p>
    <w:p w:rsidR="000E0C81" w:rsidRPr="00514B56" w:rsidRDefault="001D16CB" w:rsidP="00432764">
      <w:pPr>
        <w:spacing w:line="259" w:lineRule="auto"/>
        <w:ind w:left="720" w:hanging="720"/>
      </w:pPr>
      <w:r w:rsidRPr="00514B56">
        <w:t xml:space="preserve">Csikszentmihalyi, M., </w:t>
      </w:r>
      <w:proofErr w:type="spellStart"/>
      <w:r w:rsidRPr="00514B56">
        <w:t>Abuhmdeh</w:t>
      </w:r>
      <w:proofErr w:type="spellEnd"/>
      <w:r w:rsidRPr="00514B56">
        <w:t xml:space="preserve">, S, </w:t>
      </w:r>
      <w:r w:rsidR="000E0C81" w:rsidRPr="00514B56">
        <w:t xml:space="preserve">&amp; Nakamura, J. (2005). Flow. In A. J. Elliot </w:t>
      </w:r>
      <w:r w:rsidR="00071842" w:rsidRPr="00514B56">
        <w:t xml:space="preserve">and </w:t>
      </w:r>
      <w:r w:rsidR="000E0C81" w:rsidRPr="00514B56">
        <w:t xml:space="preserve">C. S. Dweck (Eds.), </w:t>
      </w:r>
      <w:r w:rsidR="000E0C81" w:rsidRPr="00514B56">
        <w:rPr>
          <w:i/>
        </w:rPr>
        <w:t xml:space="preserve">Handbook of competence and motivation, </w:t>
      </w:r>
      <w:r w:rsidR="000E0C81" w:rsidRPr="00514B56">
        <w:t>598-608. New York: The Guilford Press.</w:t>
      </w:r>
    </w:p>
    <w:p w:rsidR="000E0C81" w:rsidRPr="00514B56" w:rsidRDefault="000E0C81" w:rsidP="00432764">
      <w:pPr>
        <w:spacing w:line="259" w:lineRule="auto"/>
        <w:ind w:left="720" w:hanging="720"/>
      </w:pPr>
    </w:p>
    <w:p w:rsidR="00071842" w:rsidRPr="00514B56" w:rsidRDefault="00071842" w:rsidP="00432764">
      <w:pPr>
        <w:spacing w:line="259" w:lineRule="auto"/>
        <w:ind w:left="720" w:hanging="720"/>
      </w:pPr>
      <w:r w:rsidRPr="00514B56">
        <w:t>Elliot, A. J., an</w:t>
      </w:r>
      <w:r w:rsidR="0020454E" w:rsidRPr="00514B56">
        <w:t xml:space="preserve">d Dweck, C. S. </w:t>
      </w:r>
      <w:r w:rsidRPr="00514B56">
        <w:t xml:space="preserve">(Eds.) (2005). </w:t>
      </w:r>
      <w:r w:rsidRPr="00514B56">
        <w:rPr>
          <w:i/>
        </w:rPr>
        <w:t>Handbook of competence and motivation.</w:t>
      </w:r>
      <w:r w:rsidRPr="00514B56">
        <w:t xml:space="preserve"> New York: The Guilford Press.</w:t>
      </w:r>
    </w:p>
    <w:p w:rsidR="00071842" w:rsidRPr="00514B56" w:rsidRDefault="00071842" w:rsidP="00432764">
      <w:pPr>
        <w:spacing w:line="259" w:lineRule="auto"/>
        <w:ind w:left="720" w:hanging="720"/>
      </w:pPr>
    </w:p>
    <w:p w:rsidR="00514B56" w:rsidRPr="00514B56" w:rsidRDefault="00514B56" w:rsidP="00432764">
      <w:pPr>
        <w:spacing w:line="259" w:lineRule="auto"/>
        <w:ind w:left="720" w:hanging="720"/>
      </w:pPr>
      <w:proofErr w:type="spellStart"/>
      <w:r w:rsidRPr="00514B56">
        <w:t>Embree</w:t>
      </w:r>
      <w:proofErr w:type="spellEnd"/>
      <w:r w:rsidRPr="00514B56">
        <w:t xml:space="preserve">, A. T., and Carnes, M. C. (2014). </w:t>
      </w:r>
      <w:r w:rsidRPr="00514B56">
        <w:rPr>
          <w:i/>
        </w:rPr>
        <w:t>Defining a nation: India on the eve of independence.</w:t>
      </w:r>
      <w:r w:rsidRPr="00514B56">
        <w:t xml:space="preserve"> New York: Barnard College.</w:t>
      </w:r>
    </w:p>
    <w:p w:rsidR="00514B56" w:rsidRPr="00514B56" w:rsidRDefault="00514B56" w:rsidP="00432764">
      <w:pPr>
        <w:spacing w:line="259" w:lineRule="auto"/>
        <w:ind w:left="720" w:hanging="720"/>
      </w:pPr>
    </w:p>
    <w:p w:rsidR="00002BBC" w:rsidRPr="00514B56" w:rsidRDefault="00002BBC" w:rsidP="00432764">
      <w:pPr>
        <w:spacing w:line="259" w:lineRule="auto"/>
        <w:ind w:left="720" w:hanging="720"/>
      </w:pPr>
      <w:r w:rsidRPr="00514B56">
        <w:t xml:space="preserve">Gee, J. </w:t>
      </w:r>
      <w:r w:rsidR="00CA43E2" w:rsidRPr="00514B56">
        <w:t xml:space="preserve"> </w:t>
      </w:r>
      <w:r w:rsidRPr="00514B56">
        <w:t xml:space="preserve">P. (2011). Reflections on empirical evidence on games and learning. In S. Tobias and J. D. Fletcher (Eds.), </w:t>
      </w:r>
      <w:r w:rsidRPr="00514B56">
        <w:rPr>
          <w:i/>
        </w:rPr>
        <w:t>Computer games and instruction,</w:t>
      </w:r>
      <w:r w:rsidRPr="00514B56">
        <w:t xml:space="preserve"> 223-232. Charlotte, NC: Information Age Publishing.</w:t>
      </w:r>
    </w:p>
    <w:p w:rsidR="00002BBC" w:rsidRPr="00514B56" w:rsidRDefault="00002BBC" w:rsidP="00432764">
      <w:pPr>
        <w:spacing w:line="259" w:lineRule="auto"/>
        <w:ind w:left="720" w:hanging="720"/>
      </w:pPr>
    </w:p>
    <w:p w:rsidR="00B869E5" w:rsidRPr="00514B56" w:rsidRDefault="00B869E5" w:rsidP="00432764">
      <w:pPr>
        <w:spacing w:line="259" w:lineRule="auto"/>
        <w:ind w:left="720" w:hanging="720"/>
      </w:pPr>
      <w:r w:rsidRPr="00514B56">
        <w:t xml:space="preserve">__________. </w:t>
      </w:r>
      <w:r w:rsidR="0020454E" w:rsidRPr="00514B56">
        <w:t>(Interviewee</w:t>
      </w:r>
      <w:r w:rsidRPr="00514B56">
        <w:t>)</w:t>
      </w:r>
      <w:r w:rsidR="0020454E" w:rsidRPr="00514B56">
        <w:t>.</w:t>
      </w:r>
      <w:r w:rsidRPr="00514B56">
        <w:t xml:space="preserve"> (2009).</w:t>
      </w:r>
      <w:r w:rsidRPr="00514B56">
        <w:rPr>
          <w:i/>
        </w:rPr>
        <w:t xml:space="preserve"> Frontline interview with James Paul Gee</w:t>
      </w:r>
      <w:r w:rsidRPr="00514B56">
        <w:t xml:space="preserve"> [Interview transcript]. Retrieved </w:t>
      </w:r>
      <w:proofErr w:type="gramStart"/>
      <w:r w:rsidRPr="00514B56">
        <w:t>from  https://www.pbs.org/wgbh/pages/frontline/digitalnation/extras/interviews/gee.html</w:t>
      </w:r>
      <w:proofErr w:type="gramEnd"/>
    </w:p>
    <w:p w:rsidR="0020454E" w:rsidRPr="00514B56" w:rsidRDefault="0020454E" w:rsidP="00432764">
      <w:pPr>
        <w:spacing w:line="259" w:lineRule="auto"/>
        <w:ind w:left="720" w:hanging="720"/>
      </w:pPr>
    </w:p>
    <w:p w:rsidR="00002BBC" w:rsidRPr="00514B56" w:rsidRDefault="00B869E5" w:rsidP="00432764">
      <w:pPr>
        <w:spacing w:line="259" w:lineRule="auto"/>
        <w:ind w:left="720" w:hanging="720"/>
      </w:pPr>
      <w:r w:rsidRPr="00514B56">
        <w:t>__________</w:t>
      </w:r>
      <w:r w:rsidR="00002BBC" w:rsidRPr="00514B56">
        <w:t>. (2003</w:t>
      </w:r>
      <w:r w:rsidR="00432764" w:rsidRPr="00514B56">
        <w:t xml:space="preserve">). </w:t>
      </w:r>
      <w:r w:rsidR="00002BBC" w:rsidRPr="00514B56">
        <w:t xml:space="preserve">What video games </w:t>
      </w:r>
      <w:proofErr w:type="gramStart"/>
      <w:r w:rsidR="00002BBC" w:rsidRPr="00514B56">
        <w:t>have to</w:t>
      </w:r>
      <w:proofErr w:type="gramEnd"/>
      <w:r w:rsidR="00002BBC" w:rsidRPr="00514B56">
        <w:t xml:space="preserve"> teach us about learning and literacy.  New York: Palgrave Macmillan.</w:t>
      </w:r>
    </w:p>
    <w:p w:rsidR="00432764" w:rsidRPr="00514B56" w:rsidRDefault="00432764" w:rsidP="00432764">
      <w:pPr>
        <w:spacing w:line="259" w:lineRule="auto"/>
        <w:ind w:left="720" w:hanging="720"/>
        <w:rPr>
          <w:i/>
        </w:rPr>
      </w:pPr>
    </w:p>
    <w:p w:rsidR="00432764" w:rsidRPr="00514B56" w:rsidRDefault="00432764" w:rsidP="00432764">
      <w:pPr>
        <w:spacing w:line="259" w:lineRule="auto"/>
        <w:ind w:left="720" w:hanging="720"/>
      </w:pPr>
      <w:proofErr w:type="spellStart"/>
      <w:r w:rsidRPr="00514B56">
        <w:t>Grundey</w:t>
      </w:r>
      <w:proofErr w:type="spellEnd"/>
      <w:r w:rsidRPr="00514B56">
        <w:t xml:space="preserve">, A. (2017, Jul 25). Board games are back in Saudi Arabia, the UAE. </w:t>
      </w:r>
      <w:r w:rsidRPr="00514B56">
        <w:rPr>
          <w:i/>
        </w:rPr>
        <w:t>Arab News</w:t>
      </w:r>
      <w:r w:rsidRPr="00514B56">
        <w:t>. Retrieved from http://www.arabnews.com/node/1134501/offbeat</w:t>
      </w:r>
    </w:p>
    <w:p w:rsidR="00432764" w:rsidRPr="00514B56" w:rsidRDefault="00432764" w:rsidP="00432764">
      <w:pPr>
        <w:spacing w:line="259" w:lineRule="auto"/>
        <w:ind w:left="720" w:hanging="720"/>
      </w:pPr>
    </w:p>
    <w:p w:rsidR="00390467" w:rsidRPr="00514B56" w:rsidRDefault="00390467" w:rsidP="00390467">
      <w:pPr>
        <w:spacing w:line="259" w:lineRule="auto"/>
        <w:ind w:left="720" w:hanging="720"/>
      </w:pPr>
      <w:r w:rsidRPr="00514B56">
        <w:t xml:space="preserve">Henry, F. (2014). </w:t>
      </w:r>
      <w:r w:rsidRPr="00514B56">
        <w:rPr>
          <w:i/>
        </w:rPr>
        <w:t xml:space="preserve">Timeline: American History </w:t>
      </w:r>
      <w:r w:rsidRPr="00514B56">
        <w:t xml:space="preserve">[Board game]. </w:t>
      </w:r>
      <w:proofErr w:type="spellStart"/>
      <w:r w:rsidRPr="00514B56">
        <w:t>Guyancourt</w:t>
      </w:r>
      <w:proofErr w:type="spellEnd"/>
      <w:r w:rsidRPr="00514B56">
        <w:t xml:space="preserve">, France: </w:t>
      </w:r>
      <w:proofErr w:type="spellStart"/>
      <w:r w:rsidRPr="00514B56">
        <w:t>Asmodee</w:t>
      </w:r>
      <w:proofErr w:type="spellEnd"/>
      <w:r w:rsidRPr="00514B56">
        <w:t>.</w:t>
      </w:r>
    </w:p>
    <w:p w:rsidR="00390467" w:rsidRPr="00514B56" w:rsidRDefault="00390467" w:rsidP="00390467">
      <w:pPr>
        <w:spacing w:line="259" w:lineRule="auto"/>
        <w:ind w:left="720" w:hanging="720"/>
      </w:pPr>
    </w:p>
    <w:p w:rsidR="00390467" w:rsidRPr="00514B56" w:rsidRDefault="00390467" w:rsidP="00390467">
      <w:pPr>
        <w:spacing w:line="259" w:lineRule="auto"/>
        <w:ind w:left="720" w:hanging="720"/>
      </w:pPr>
      <w:r w:rsidRPr="00514B56">
        <w:t xml:space="preserve">__________. (2010). </w:t>
      </w:r>
      <w:r w:rsidRPr="00514B56">
        <w:rPr>
          <w:i/>
        </w:rPr>
        <w:t>Timeline: Inventions</w:t>
      </w:r>
      <w:r w:rsidRPr="00514B56">
        <w:t xml:space="preserve"> [Board game]. </w:t>
      </w:r>
      <w:proofErr w:type="spellStart"/>
      <w:r w:rsidRPr="00514B56">
        <w:t>Guyancourt</w:t>
      </w:r>
      <w:proofErr w:type="spellEnd"/>
      <w:r w:rsidRPr="00514B56">
        <w:t xml:space="preserve">, France: </w:t>
      </w:r>
      <w:proofErr w:type="spellStart"/>
      <w:r w:rsidRPr="00514B56">
        <w:t>Asmodee</w:t>
      </w:r>
      <w:proofErr w:type="spellEnd"/>
      <w:r w:rsidRPr="00514B56">
        <w:t>.</w:t>
      </w:r>
    </w:p>
    <w:p w:rsidR="00390467" w:rsidRPr="00514B56" w:rsidRDefault="00390467" w:rsidP="00432764">
      <w:pPr>
        <w:spacing w:line="259" w:lineRule="auto"/>
        <w:ind w:left="720" w:hanging="720"/>
      </w:pPr>
    </w:p>
    <w:p w:rsidR="00432764" w:rsidRPr="00514B56" w:rsidRDefault="00432764" w:rsidP="00432764">
      <w:pPr>
        <w:spacing w:line="259" w:lineRule="auto"/>
        <w:ind w:left="720" w:hanging="720"/>
      </w:pPr>
      <w:r w:rsidRPr="00514B56">
        <w:t xml:space="preserve">Institute of Museum and Library Services. (2009). </w:t>
      </w:r>
      <w:r w:rsidRPr="00514B56">
        <w:rPr>
          <w:i/>
        </w:rPr>
        <w:t>Museums, libraries, and 21st Century Skills</w:t>
      </w:r>
      <w:r w:rsidRPr="00514B56">
        <w:t xml:space="preserve"> (IMLS-2009-NAI-01). Washington, D.C. Retrieved from https://www.imls.gov/assets/1/AssetManager/21stCenturySkills.pdf</w:t>
      </w:r>
    </w:p>
    <w:p w:rsidR="00432764" w:rsidRPr="00514B56" w:rsidRDefault="00432764" w:rsidP="00432764">
      <w:pPr>
        <w:spacing w:line="259" w:lineRule="auto"/>
        <w:ind w:left="720" w:hanging="720"/>
      </w:pPr>
    </w:p>
    <w:p w:rsidR="00B869E5" w:rsidRPr="00514B56" w:rsidRDefault="00B869E5" w:rsidP="00432764">
      <w:pPr>
        <w:spacing w:line="259" w:lineRule="auto"/>
        <w:ind w:left="720" w:hanging="720"/>
      </w:pPr>
      <w:r w:rsidRPr="00514B56">
        <w:t>Jenkins, H. (2011, March 21). How learners can be on top of their game: An interview with James Paul Gee (Part One) [</w:t>
      </w:r>
      <w:r w:rsidR="00390467" w:rsidRPr="00514B56">
        <w:t>W</w:t>
      </w:r>
      <w:r w:rsidRPr="00514B56">
        <w:t>eb log interview]. Retrieved from http://henryjenkins.org/blog/2011/03/how_learners_can_be_on_top_of.html</w:t>
      </w:r>
    </w:p>
    <w:p w:rsidR="00B869E5" w:rsidRPr="00514B56" w:rsidRDefault="00B869E5" w:rsidP="00432764">
      <w:pPr>
        <w:spacing w:line="259" w:lineRule="auto"/>
        <w:ind w:left="720" w:hanging="720"/>
      </w:pPr>
    </w:p>
    <w:p w:rsidR="00155CA7" w:rsidRPr="00514B56" w:rsidRDefault="00155CA7" w:rsidP="00432764">
      <w:pPr>
        <w:spacing w:line="259" w:lineRule="auto"/>
        <w:ind w:left="720" w:hanging="720"/>
      </w:pPr>
      <w:r w:rsidRPr="00514B56">
        <w:t xml:space="preserve">Kapp, K. M. (2012). </w:t>
      </w:r>
      <w:r w:rsidRPr="00514B56">
        <w:rPr>
          <w:i/>
        </w:rPr>
        <w:t>The gamification of learning and instruction: Game-based methods and strategies for training and education.</w:t>
      </w:r>
      <w:r w:rsidRPr="00514B56">
        <w:t xml:space="preserve"> San Francisco: Pfeiffer.</w:t>
      </w:r>
    </w:p>
    <w:p w:rsidR="00155CA7" w:rsidRPr="00514B56" w:rsidRDefault="00155CA7" w:rsidP="00432764">
      <w:pPr>
        <w:spacing w:line="259" w:lineRule="auto"/>
        <w:ind w:left="720" w:hanging="720"/>
      </w:pPr>
    </w:p>
    <w:p w:rsidR="00155CA7" w:rsidRPr="00514B56" w:rsidRDefault="00155CA7" w:rsidP="00432764">
      <w:pPr>
        <w:spacing w:line="259" w:lineRule="auto"/>
        <w:ind w:left="720" w:hanging="720"/>
      </w:pPr>
      <w:r w:rsidRPr="00514B56">
        <w:t>Kim, Y. K., and Lundberg, C. A. (2015). A structural model of the relationship between student-faculty interaction and cognitive skills development among college students.</w:t>
      </w:r>
      <w:r w:rsidRPr="00514B56">
        <w:rPr>
          <w:i/>
        </w:rPr>
        <w:t xml:space="preserve"> Research in Higher Education, 57</w:t>
      </w:r>
      <w:r w:rsidRPr="00514B56">
        <w:t>(3), 288-309.</w:t>
      </w:r>
    </w:p>
    <w:p w:rsidR="00155CA7" w:rsidRPr="00514B56" w:rsidRDefault="00155CA7" w:rsidP="00432764">
      <w:pPr>
        <w:spacing w:line="259" w:lineRule="auto"/>
        <w:ind w:left="720" w:hanging="720"/>
      </w:pPr>
    </w:p>
    <w:p w:rsidR="00514B56" w:rsidRPr="00514B56" w:rsidRDefault="00514B56" w:rsidP="00432764">
      <w:pPr>
        <w:spacing w:line="259" w:lineRule="auto"/>
        <w:ind w:left="720" w:hanging="720"/>
      </w:pPr>
      <w:proofErr w:type="spellStart"/>
      <w:r w:rsidRPr="00514B56">
        <w:t>Klimas</w:t>
      </w:r>
      <w:proofErr w:type="spellEnd"/>
      <w:r w:rsidRPr="00514B56">
        <w:t xml:space="preserve">, C. (2009). </w:t>
      </w:r>
      <w:r w:rsidRPr="00514B56">
        <w:rPr>
          <w:i/>
        </w:rPr>
        <w:t>Twine</w:t>
      </w:r>
      <w:r w:rsidRPr="00514B56">
        <w:t xml:space="preserve"> [Computer software]. Accessed at http://twinery.org/</w:t>
      </w:r>
    </w:p>
    <w:p w:rsidR="00514B56" w:rsidRPr="00514B56" w:rsidRDefault="00514B56" w:rsidP="00432764">
      <w:pPr>
        <w:spacing w:line="259" w:lineRule="auto"/>
        <w:ind w:left="720" w:hanging="720"/>
      </w:pPr>
    </w:p>
    <w:p w:rsidR="0020454E" w:rsidRPr="00514B56" w:rsidRDefault="0020454E" w:rsidP="00432764">
      <w:pPr>
        <w:spacing w:line="259" w:lineRule="auto"/>
        <w:ind w:left="720" w:hanging="720"/>
      </w:pPr>
      <w:proofErr w:type="spellStart"/>
      <w:r w:rsidRPr="00514B56">
        <w:t>Kowert</w:t>
      </w:r>
      <w:proofErr w:type="spellEnd"/>
      <w:r w:rsidRPr="00514B56">
        <w:t xml:space="preserve">, E., and </w:t>
      </w:r>
      <w:proofErr w:type="spellStart"/>
      <w:r w:rsidRPr="00514B56">
        <w:t>Quandt</w:t>
      </w:r>
      <w:proofErr w:type="spellEnd"/>
      <w:r w:rsidRPr="00514B56">
        <w:t xml:space="preserve">, T. (Eds.). (2015). </w:t>
      </w:r>
      <w:r w:rsidRPr="00514B56">
        <w:rPr>
          <w:i/>
        </w:rPr>
        <w:t>The video game debate: Unravelling the physical, social, and psychological effects of video games.</w:t>
      </w:r>
      <w:r w:rsidRPr="00514B56">
        <w:t xml:space="preserve"> New York: Routledge.</w:t>
      </w:r>
    </w:p>
    <w:p w:rsidR="0020454E" w:rsidRPr="00514B56" w:rsidRDefault="0020454E" w:rsidP="00432764">
      <w:pPr>
        <w:spacing w:line="259" w:lineRule="auto"/>
        <w:ind w:left="720" w:hanging="720"/>
      </w:pPr>
    </w:p>
    <w:p w:rsidR="00432764" w:rsidRPr="00514B56" w:rsidRDefault="00432764" w:rsidP="00432764">
      <w:pPr>
        <w:spacing w:line="259" w:lineRule="auto"/>
        <w:ind w:left="720" w:hanging="720"/>
      </w:pPr>
      <w:proofErr w:type="spellStart"/>
      <w:r w:rsidRPr="00514B56">
        <w:t>Kruzman</w:t>
      </w:r>
      <w:proofErr w:type="spellEnd"/>
      <w:r w:rsidRPr="00514B56">
        <w:t xml:space="preserve">, D. (2017 Jul 31). Bored with digital games? Join the board game renaissance. </w:t>
      </w:r>
      <w:r w:rsidRPr="00514B56">
        <w:rPr>
          <w:i/>
        </w:rPr>
        <w:t>USA Today.</w:t>
      </w:r>
      <w:r w:rsidRPr="00514B56">
        <w:t xml:space="preserve"> Retrieved from https://www.usatoday.com/story/life/2017/07/31/bored-digital-games-join-board-game-renaissance/476986001/</w:t>
      </w:r>
    </w:p>
    <w:p w:rsidR="00432764" w:rsidRPr="00514B56" w:rsidRDefault="00432764" w:rsidP="00432764">
      <w:pPr>
        <w:spacing w:line="259" w:lineRule="auto"/>
        <w:ind w:left="720" w:hanging="720"/>
      </w:pPr>
    </w:p>
    <w:p w:rsidR="00A56A47" w:rsidRPr="00514B56" w:rsidRDefault="00A56A47" w:rsidP="00432764">
      <w:pPr>
        <w:spacing w:line="259" w:lineRule="auto"/>
        <w:ind w:left="720" w:hanging="720"/>
      </w:pPr>
      <w:r w:rsidRPr="00514B56">
        <w:t xml:space="preserve">Kumar, R. and Lightner, R. (2007). Games as an interactive classroom technique: perceptions of corporate trainers, college instructors, and students. </w:t>
      </w:r>
      <w:r w:rsidRPr="00514B56">
        <w:rPr>
          <w:i/>
        </w:rPr>
        <w:t>International Journal of Teaching and Learning in Higher Education, 19</w:t>
      </w:r>
      <w:r w:rsidRPr="00514B56">
        <w:t>(1), 53-63.</w:t>
      </w:r>
    </w:p>
    <w:p w:rsidR="00A56A47" w:rsidRPr="00514B56" w:rsidRDefault="00A56A47" w:rsidP="00432764">
      <w:pPr>
        <w:spacing w:line="259" w:lineRule="auto"/>
        <w:ind w:left="720" w:hanging="720"/>
      </w:pPr>
    </w:p>
    <w:p w:rsidR="00432764" w:rsidRPr="00514B56" w:rsidRDefault="00432764" w:rsidP="00432764">
      <w:pPr>
        <w:spacing w:line="259" w:lineRule="auto"/>
        <w:ind w:left="720" w:hanging="720"/>
      </w:pPr>
      <w:r w:rsidRPr="00514B56">
        <w:t xml:space="preserve">Lave, J., and Wenger, E. (1991). </w:t>
      </w:r>
      <w:r w:rsidRPr="00514B56">
        <w:rPr>
          <w:i/>
        </w:rPr>
        <w:t>Situated learning: Legitimate peripheral participation.</w:t>
      </w:r>
      <w:r w:rsidRPr="00514B56">
        <w:t xml:space="preserve"> Cambridge, England: The Press Syndicat</w:t>
      </w:r>
      <w:r w:rsidR="00155CA7" w:rsidRPr="00514B56">
        <w:t>e</w:t>
      </w:r>
      <w:r w:rsidRPr="00514B56">
        <w:t xml:space="preserve"> of the University of Cambridge.</w:t>
      </w:r>
    </w:p>
    <w:p w:rsidR="00432764" w:rsidRPr="00514B56" w:rsidRDefault="00432764" w:rsidP="00432764">
      <w:pPr>
        <w:spacing w:line="259" w:lineRule="auto"/>
        <w:ind w:left="720" w:hanging="720"/>
        <w:rPr>
          <w:i/>
        </w:rPr>
      </w:pPr>
    </w:p>
    <w:p w:rsidR="00F70F5B" w:rsidRPr="00514B56" w:rsidRDefault="00F70F5B" w:rsidP="00071842">
      <w:pPr>
        <w:spacing w:line="254" w:lineRule="auto"/>
        <w:ind w:left="720" w:hanging="720"/>
      </w:pPr>
      <w:r w:rsidRPr="00514B56">
        <w:t>Leacock, M. (2010).</w:t>
      </w:r>
      <w:r w:rsidRPr="00514B56">
        <w:rPr>
          <w:i/>
        </w:rPr>
        <w:t xml:space="preserve"> Forbidden Island</w:t>
      </w:r>
      <w:r w:rsidR="00390467" w:rsidRPr="00514B56">
        <w:rPr>
          <w:i/>
        </w:rPr>
        <w:t xml:space="preserve"> </w:t>
      </w:r>
      <w:r w:rsidR="00390467" w:rsidRPr="00514B56">
        <w:t>[Board game]</w:t>
      </w:r>
      <w:r w:rsidRPr="00514B56">
        <w:rPr>
          <w:i/>
        </w:rPr>
        <w:t>.</w:t>
      </w:r>
      <w:r w:rsidRPr="00514B56">
        <w:t xml:space="preserve"> Newton, MA: </w:t>
      </w:r>
      <w:proofErr w:type="spellStart"/>
      <w:r w:rsidRPr="00514B56">
        <w:t>Gamewright</w:t>
      </w:r>
      <w:proofErr w:type="spellEnd"/>
      <w:r w:rsidRPr="00514B56">
        <w:t xml:space="preserve">. </w:t>
      </w:r>
    </w:p>
    <w:p w:rsidR="00F70F5B" w:rsidRPr="00514B56" w:rsidRDefault="00F70F5B" w:rsidP="00071842">
      <w:pPr>
        <w:spacing w:line="254" w:lineRule="auto"/>
        <w:ind w:left="720" w:hanging="720"/>
      </w:pPr>
    </w:p>
    <w:p w:rsidR="007C6A42" w:rsidRPr="00514B56" w:rsidRDefault="007C6A42" w:rsidP="00071842">
      <w:pPr>
        <w:spacing w:line="254" w:lineRule="auto"/>
        <w:ind w:left="720" w:hanging="720"/>
      </w:pPr>
      <w:r w:rsidRPr="00514B56">
        <w:t xml:space="preserve">__________. </w:t>
      </w:r>
      <w:r w:rsidR="000640E7">
        <w:t>(</w:t>
      </w:r>
      <w:r w:rsidRPr="00514B56">
        <w:t>2008</w:t>
      </w:r>
      <w:r w:rsidR="000640E7">
        <w:t>)</w:t>
      </w:r>
      <w:r w:rsidRPr="00514B56">
        <w:t xml:space="preserve">. </w:t>
      </w:r>
      <w:r w:rsidRPr="00514B56">
        <w:rPr>
          <w:i/>
        </w:rPr>
        <w:t>Roll through the ages: The Bronze Age</w:t>
      </w:r>
      <w:r w:rsidRPr="00514B56">
        <w:t xml:space="preserve"> [Board game]. </w:t>
      </w:r>
      <w:r w:rsidR="00105411" w:rsidRPr="00514B56">
        <w:t>Leitchfield, KY: Eagle-Gryphon Games.</w:t>
      </w:r>
    </w:p>
    <w:p w:rsidR="00105411" w:rsidRPr="00514B56" w:rsidRDefault="00105411" w:rsidP="00071842">
      <w:pPr>
        <w:spacing w:line="254" w:lineRule="auto"/>
        <w:ind w:left="720" w:hanging="720"/>
      </w:pPr>
    </w:p>
    <w:p w:rsidR="00071842" w:rsidRPr="00514B56" w:rsidRDefault="00071842" w:rsidP="00071842">
      <w:pPr>
        <w:spacing w:line="254" w:lineRule="auto"/>
        <w:ind w:left="720" w:hanging="720"/>
      </w:pPr>
      <w:r w:rsidRPr="00514B56">
        <w:t xml:space="preserve">Malthus, T. R. ([1789] 2012). On the principle of population. In M. Perry (Ed.), </w:t>
      </w:r>
      <w:r w:rsidRPr="00514B56">
        <w:rPr>
          <w:i/>
        </w:rPr>
        <w:t>Sources of the Western tradition</w:t>
      </w:r>
      <w:r w:rsidRPr="00514B56">
        <w:t xml:space="preserve"> (Volume 2, 8</w:t>
      </w:r>
      <w:r w:rsidRPr="00514B56">
        <w:rPr>
          <w:vertAlign w:val="superscript"/>
        </w:rPr>
        <w:t>th</w:t>
      </w:r>
      <w:r w:rsidRPr="00514B56">
        <w:t xml:space="preserve"> edition), 139-141. Hampshire, England: Cengage.</w:t>
      </w:r>
    </w:p>
    <w:p w:rsidR="00071842" w:rsidRPr="00514B56" w:rsidRDefault="00071842" w:rsidP="00071842">
      <w:pPr>
        <w:spacing w:line="259" w:lineRule="auto"/>
      </w:pPr>
    </w:p>
    <w:p w:rsidR="00105411" w:rsidRPr="00514B56" w:rsidRDefault="00105411" w:rsidP="00071842">
      <w:pPr>
        <w:spacing w:line="254" w:lineRule="auto"/>
        <w:ind w:left="720" w:hanging="720"/>
      </w:pPr>
      <w:proofErr w:type="spellStart"/>
      <w:r w:rsidRPr="00514B56">
        <w:t>Magie</w:t>
      </w:r>
      <w:proofErr w:type="spellEnd"/>
      <w:r w:rsidRPr="00514B56">
        <w:t xml:space="preserve">, E. J., and Darrow, C. (1933). </w:t>
      </w:r>
      <w:r w:rsidRPr="00514B56">
        <w:rPr>
          <w:i/>
        </w:rPr>
        <w:t>Monopoly</w:t>
      </w:r>
      <w:r w:rsidRPr="00514B56">
        <w:t xml:space="preserve"> [Board game]. Pawtucket, RI: Hasbro.</w:t>
      </w:r>
    </w:p>
    <w:p w:rsidR="00105411" w:rsidRPr="00514B56" w:rsidRDefault="00105411" w:rsidP="00071842">
      <w:pPr>
        <w:spacing w:line="254" w:lineRule="auto"/>
        <w:ind w:left="720" w:hanging="720"/>
      </w:pPr>
    </w:p>
    <w:p w:rsidR="00A56A47" w:rsidRPr="00514B56" w:rsidRDefault="00A56A47" w:rsidP="00071842">
      <w:pPr>
        <w:spacing w:line="254" w:lineRule="auto"/>
        <w:ind w:left="720" w:hanging="720"/>
      </w:pPr>
      <w:r w:rsidRPr="00514B56">
        <w:t xml:space="preserve">Nicholson, S. (2010). </w:t>
      </w:r>
      <w:r w:rsidRPr="00514B56">
        <w:rPr>
          <w:i/>
        </w:rPr>
        <w:t>Everyone plays at the library: Creating great gaming experiences for all ages.</w:t>
      </w:r>
      <w:r w:rsidRPr="00514B56">
        <w:t xml:space="preserve"> Medford, NJ: Information Today.</w:t>
      </w:r>
    </w:p>
    <w:p w:rsidR="00A56A47" w:rsidRPr="00514B56" w:rsidRDefault="00A56A47" w:rsidP="00071842">
      <w:pPr>
        <w:spacing w:line="254" w:lineRule="auto"/>
        <w:ind w:left="720" w:hanging="720"/>
      </w:pPr>
    </w:p>
    <w:p w:rsidR="006A5FA4" w:rsidRPr="00514B56" w:rsidRDefault="006A5FA4" w:rsidP="00071842">
      <w:pPr>
        <w:spacing w:line="254" w:lineRule="auto"/>
        <w:ind w:left="720" w:hanging="720"/>
      </w:pPr>
      <w:r w:rsidRPr="00514B56">
        <w:t xml:space="preserve">Partnership for 21st Century Learning. (2007). </w:t>
      </w:r>
      <w:r w:rsidRPr="00514B56">
        <w:rPr>
          <w:i/>
        </w:rPr>
        <w:t>Learning for the 21st century: A report and mile guide for 21</w:t>
      </w:r>
      <w:r w:rsidRPr="00514B56">
        <w:rPr>
          <w:i/>
          <w:vertAlign w:val="superscript"/>
        </w:rPr>
        <w:t>st</w:t>
      </w:r>
      <w:r w:rsidRPr="00514B56">
        <w:rPr>
          <w:i/>
        </w:rPr>
        <w:t xml:space="preserve"> century skills. </w:t>
      </w:r>
      <w:r w:rsidRPr="00514B56">
        <w:t>Retrieved from http://www.p21.org/storage/documents/P21_Report.pdf</w:t>
      </w:r>
    </w:p>
    <w:p w:rsidR="006A5FA4" w:rsidRPr="00514B56" w:rsidRDefault="006A5FA4" w:rsidP="00071842">
      <w:pPr>
        <w:spacing w:line="254" w:lineRule="auto"/>
        <w:ind w:left="720" w:hanging="720"/>
      </w:pPr>
    </w:p>
    <w:p w:rsidR="002827B1" w:rsidRPr="00514B56" w:rsidRDefault="002827B1" w:rsidP="00071842">
      <w:pPr>
        <w:spacing w:line="254" w:lineRule="auto"/>
        <w:ind w:left="720" w:hanging="720"/>
      </w:pPr>
      <w:proofErr w:type="spellStart"/>
      <w:r w:rsidRPr="00514B56">
        <w:t>Pedneault</w:t>
      </w:r>
      <w:proofErr w:type="spellEnd"/>
      <w:r w:rsidRPr="00514B56">
        <w:t xml:space="preserve">, A. (2014). </w:t>
      </w:r>
      <w:r w:rsidRPr="00514B56">
        <w:rPr>
          <w:i/>
        </w:rPr>
        <w:t>Assassin’s creed unity</w:t>
      </w:r>
      <w:r w:rsidRPr="00514B56">
        <w:t xml:space="preserve"> [Computer software]. Montreuil, France: Ubisoft.</w:t>
      </w:r>
    </w:p>
    <w:p w:rsidR="002827B1" w:rsidRPr="00514B56" w:rsidRDefault="002827B1" w:rsidP="00071842">
      <w:pPr>
        <w:spacing w:line="254" w:lineRule="auto"/>
        <w:ind w:left="720" w:hanging="720"/>
      </w:pPr>
    </w:p>
    <w:p w:rsidR="00071842" w:rsidRPr="00514B56" w:rsidRDefault="00071842" w:rsidP="00071842">
      <w:pPr>
        <w:spacing w:line="254" w:lineRule="auto"/>
        <w:ind w:left="720" w:hanging="720"/>
      </w:pPr>
      <w:r w:rsidRPr="00514B56">
        <w:t xml:space="preserve">Perry, M. (Ed.). (2012). </w:t>
      </w:r>
      <w:r w:rsidRPr="00514B56">
        <w:rPr>
          <w:i/>
        </w:rPr>
        <w:t xml:space="preserve">Sources of the Western tradition </w:t>
      </w:r>
      <w:r w:rsidRPr="00514B56">
        <w:t>(Volume 2, 8th edition). Hampshire, England: Cengage.</w:t>
      </w:r>
    </w:p>
    <w:p w:rsidR="00071842" w:rsidRPr="00514B56" w:rsidRDefault="00071842" w:rsidP="00432764">
      <w:pPr>
        <w:spacing w:line="259" w:lineRule="auto"/>
        <w:ind w:left="720" w:hanging="720"/>
      </w:pPr>
    </w:p>
    <w:p w:rsidR="00390467" w:rsidRPr="00514B56" w:rsidRDefault="00390467" w:rsidP="00432764">
      <w:pPr>
        <w:spacing w:line="259" w:lineRule="auto"/>
        <w:ind w:left="720" w:hanging="720"/>
      </w:pPr>
      <w:r w:rsidRPr="00514B56">
        <w:lastRenderedPageBreak/>
        <w:t xml:space="preserve">Pratt, A. E. (1949) </w:t>
      </w:r>
      <w:r w:rsidRPr="00514B56">
        <w:rPr>
          <w:i/>
        </w:rPr>
        <w:t>Clue</w:t>
      </w:r>
      <w:r w:rsidRPr="00514B56">
        <w:t xml:space="preserve"> [Board game]. Pawtucket, RI: Hasbro.</w:t>
      </w:r>
    </w:p>
    <w:p w:rsidR="00390467" w:rsidRPr="00514B56" w:rsidRDefault="00390467" w:rsidP="00432764">
      <w:pPr>
        <w:spacing w:line="259" w:lineRule="auto"/>
        <w:ind w:left="720" w:hanging="720"/>
      </w:pPr>
    </w:p>
    <w:p w:rsidR="00514B56" w:rsidRPr="00514B56" w:rsidRDefault="00514B56" w:rsidP="00514B56">
      <w:pPr>
        <w:spacing w:line="259" w:lineRule="auto"/>
        <w:ind w:left="720" w:hanging="720"/>
      </w:pPr>
      <w:proofErr w:type="spellStart"/>
      <w:r w:rsidRPr="00514B56">
        <w:t>Rawitsch</w:t>
      </w:r>
      <w:proofErr w:type="spellEnd"/>
      <w:r w:rsidRPr="00514B56">
        <w:t xml:space="preserve">, D., Heinemann, B., and </w:t>
      </w:r>
      <w:proofErr w:type="spellStart"/>
      <w:r w:rsidRPr="00514B56">
        <w:t>Dillenberger</w:t>
      </w:r>
      <w:proofErr w:type="spellEnd"/>
      <w:r w:rsidRPr="00514B56">
        <w:t xml:space="preserve">, P. (1974). </w:t>
      </w:r>
      <w:r w:rsidRPr="00514B56">
        <w:rPr>
          <w:i/>
        </w:rPr>
        <w:t>The Oregon trail</w:t>
      </w:r>
      <w:r w:rsidRPr="00514B56">
        <w:t xml:space="preserve"> [Computer software]. Brooklyn Center, MN: Minnesota Educational Computing Consortium.</w:t>
      </w:r>
    </w:p>
    <w:p w:rsidR="00514B56" w:rsidRPr="00514B56" w:rsidRDefault="00514B56" w:rsidP="00432764">
      <w:pPr>
        <w:spacing w:line="259" w:lineRule="auto"/>
        <w:ind w:left="720" w:hanging="720"/>
      </w:pPr>
    </w:p>
    <w:p w:rsidR="00432764" w:rsidRPr="00514B56" w:rsidRDefault="00432764" w:rsidP="00432764">
      <w:pPr>
        <w:spacing w:line="259" w:lineRule="auto"/>
        <w:ind w:left="720" w:hanging="720"/>
      </w:pPr>
      <w:proofErr w:type="spellStart"/>
      <w:r w:rsidRPr="00514B56">
        <w:t>Salen</w:t>
      </w:r>
      <w:proofErr w:type="spellEnd"/>
      <w:r w:rsidRPr="00514B56">
        <w:t xml:space="preserve">, K., and Zimmerman, E. (2004). </w:t>
      </w:r>
      <w:r w:rsidRPr="00514B56">
        <w:rPr>
          <w:i/>
        </w:rPr>
        <w:t>Rules of play: Game design fundamentals.</w:t>
      </w:r>
      <w:r w:rsidRPr="00514B56">
        <w:t xml:space="preserve"> Cambridge, MA: The MIT Press.</w:t>
      </w:r>
    </w:p>
    <w:p w:rsidR="00432764" w:rsidRPr="00514B56" w:rsidRDefault="00432764" w:rsidP="00432764">
      <w:pPr>
        <w:spacing w:line="259" w:lineRule="auto"/>
        <w:ind w:left="720" w:hanging="720"/>
      </w:pPr>
    </w:p>
    <w:p w:rsidR="0020454E" w:rsidRPr="00514B56" w:rsidRDefault="0020454E" w:rsidP="00432764">
      <w:pPr>
        <w:spacing w:line="259" w:lineRule="auto"/>
        <w:ind w:left="720" w:hanging="720"/>
      </w:pPr>
      <w:r w:rsidRPr="00514B56">
        <w:t xml:space="preserve">Sherry, J. L. (2014). Debating how to learn from video games. In E. </w:t>
      </w:r>
      <w:proofErr w:type="spellStart"/>
      <w:r w:rsidRPr="00514B56">
        <w:t>Kowert</w:t>
      </w:r>
      <w:proofErr w:type="spellEnd"/>
      <w:r w:rsidRPr="00514B56">
        <w:t xml:space="preserve"> and T. </w:t>
      </w:r>
      <w:proofErr w:type="spellStart"/>
      <w:r w:rsidRPr="00514B56">
        <w:t>Quandt</w:t>
      </w:r>
      <w:proofErr w:type="spellEnd"/>
      <w:r w:rsidRPr="00514B56">
        <w:t xml:space="preserve"> (Eds.), </w:t>
      </w:r>
      <w:r w:rsidRPr="00514B56">
        <w:rPr>
          <w:i/>
        </w:rPr>
        <w:t>The video game debate,</w:t>
      </w:r>
      <w:r w:rsidRPr="00514B56">
        <w:t xml:space="preserve"> 116-130. New York: Routledge.</w:t>
      </w:r>
    </w:p>
    <w:p w:rsidR="0020454E" w:rsidRPr="00514B56" w:rsidRDefault="0020454E" w:rsidP="00432764">
      <w:pPr>
        <w:spacing w:line="259" w:lineRule="auto"/>
        <w:ind w:left="720" w:hanging="720"/>
      </w:pPr>
    </w:p>
    <w:p w:rsidR="00432764" w:rsidRPr="00514B56" w:rsidRDefault="00432764" w:rsidP="00432764">
      <w:pPr>
        <w:spacing w:line="259" w:lineRule="auto"/>
        <w:ind w:left="720" w:hanging="720"/>
      </w:pPr>
      <w:r w:rsidRPr="00514B56">
        <w:t xml:space="preserve">Thiagarajan, S. (2004). </w:t>
      </w:r>
      <w:r w:rsidRPr="00514B56">
        <w:rPr>
          <w:i/>
        </w:rPr>
        <w:t>Six phases of debriefing for performance.</w:t>
      </w:r>
      <w:r w:rsidRPr="00514B56">
        <w:t xml:space="preserve"> Retrieved from http://www.thiagi.net/archive/www/pfp/IE4H/february2004.html#Debriefing</w:t>
      </w:r>
    </w:p>
    <w:p w:rsidR="00432764" w:rsidRPr="00514B56" w:rsidRDefault="00432764" w:rsidP="00432764">
      <w:pPr>
        <w:spacing w:line="259" w:lineRule="auto"/>
        <w:ind w:left="720" w:hanging="720"/>
      </w:pPr>
    </w:p>
    <w:p w:rsidR="0020454E" w:rsidRPr="00514B56" w:rsidRDefault="0020454E" w:rsidP="0020454E">
      <w:pPr>
        <w:spacing w:line="259" w:lineRule="auto"/>
        <w:ind w:left="720" w:hanging="720"/>
      </w:pPr>
      <w:r w:rsidRPr="00514B56">
        <w:t xml:space="preserve">Tobias, S., and Fletcher, J. D. </w:t>
      </w:r>
      <w:r w:rsidR="00D034E2" w:rsidRPr="00514B56">
        <w:t>(Eds.). (2011).</w:t>
      </w:r>
      <w:r w:rsidRPr="00514B56">
        <w:t xml:space="preserve"> </w:t>
      </w:r>
      <w:r w:rsidRPr="00514B56">
        <w:rPr>
          <w:i/>
        </w:rPr>
        <w:t>Computer games and instruction,</w:t>
      </w:r>
      <w:r w:rsidRPr="00514B56">
        <w:t xml:space="preserve"> 223-232. Charlotte, NC: Information Age Publishing.</w:t>
      </w:r>
    </w:p>
    <w:p w:rsidR="0020454E" w:rsidRPr="00514B56" w:rsidRDefault="0020454E" w:rsidP="00432764">
      <w:pPr>
        <w:spacing w:line="259" w:lineRule="auto"/>
        <w:ind w:left="720" w:hanging="720"/>
      </w:pPr>
    </w:p>
    <w:p w:rsidR="00432764" w:rsidRPr="00514B56" w:rsidRDefault="00432764" w:rsidP="00432764">
      <w:pPr>
        <w:spacing w:line="259" w:lineRule="auto"/>
        <w:ind w:left="720" w:hanging="720"/>
      </w:pPr>
      <w:r w:rsidRPr="00514B56">
        <w:t xml:space="preserve">Turkle, S. (2011). </w:t>
      </w:r>
      <w:r w:rsidRPr="00514B56">
        <w:rPr>
          <w:i/>
        </w:rPr>
        <w:t>Alone together: Why we expect more from technology and less from each other.</w:t>
      </w:r>
      <w:r w:rsidRPr="00514B56">
        <w:t xml:space="preserve"> New York: Basic Books.</w:t>
      </w:r>
    </w:p>
    <w:p w:rsidR="00112536" w:rsidRPr="00514B56" w:rsidRDefault="00112536" w:rsidP="00432764">
      <w:pPr>
        <w:spacing w:line="259" w:lineRule="auto"/>
        <w:ind w:left="720" w:hanging="720"/>
      </w:pPr>
    </w:p>
    <w:p w:rsidR="00432764" w:rsidRPr="00514B56" w:rsidRDefault="00432764" w:rsidP="00432764">
      <w:pPr>
        <w:spacing w:line="259" w:lineRule="auto"/>
        <w:ind w:left="720" w:hanging="720"/>
      </w:pPr>
      <w:r w:rsidRPr="00514B56">
        <w:t>Wenger-</w:t>
      </w:r>
      <w:proofErr w:type="spellStart"/>
      <w:r w:rsidRPr="00514B56">
        <w:t>Trayner</w:t>
      </w:r>
      <w:proofErr w:type="spellEnd"/>
      <w:r w:rsidRPr="00514B56">
        <w:t>, E., and Wenger-</w:t>
      </w:r>
      <w:proofErr w:type="spellStart"/>
      <w:r w:rsidRPr="00514B56">
        <w:t>Trayer</w:t>
      </w:r>
      <w:proofErr w:type="spellEnd"/>
      <w:r w:rsidRPr="00514B56">
        <w:t xml:space="preserve">, B. (2015). </w:t>
      </w:r>
      <w:r w:rsidRPr="00514B56">
        <w:rPr>
          <w:i/>
        </w:rPr>
        <w:t>Introduction to communities of practice: A brief overview of the concept and its uses.</w:t>
      </w:r>
      <w:r w:rsidRPr="00514B56">
        <w:t xml:space="preserve"> http://wenger-trayner.com/introduction-to-communities-of-practice/</w:t>
      </w:r>
    </w:p>
    <w:p w:rsidR="0020454E" w:rsidRPr="00514B56" w:rsidRDefault="0020454E" w:rsidP="00432764">
      <w:pPr>
        <w:spacing w:line="259" w:lineRule="auto"/>
        <w:ind w:left="720" w:hanging="720"/>
      </w:pPr>
    </w:p>
    <w:p w:rsidR="000640E7" w:rsidRDefault="000640E7" w:rsidP="000640E7">
      <w:pPr>
        <w:spacing w:line="254" w:lineRule="auto"/>
      </w:pPr>
      <w:r w:rsidRPr="00514B56">
        <w:t xml:space="preserve">Wittgenstein, L. ([1953] 2009). </w:t>
      </w:r>
      <w:r w:rsidRPr="00514B56">
        <w:rPr>
          <w:i/>
        </w:rPr>
        <w:t>Philosophical investigations.</w:t>
      </w:r>
      <w:r w:rsidRPr="00514B56">
        <w:t xml:space="preserve"> Oxford, England: Blackwell Publishing Ltd.</w:t>
      </w:r>
    </w:p>
    <w:p w:rsidR="000640E7" w:rsidRDefault="000640E7" w:rsidP="00432764">
      <w:pPr>
        <w:spacing w:line="259" w:lineRule="auto"/>
        <w:ind w:left="720" w:hanging="720"/>
      </w:pPr>
    </w:p>
    <w:p w:rsidR="0020454E" w:rsidRPr="00514B56" w:rsidRDefault="0020454E" w:rsidP="00432764">
      <w:pPr>
        <w:spacing w:line="259" w:lineRule="auto"/>
        <w:ind w:left="720" w:hanging="720"/>
      </w:pPr>
      <w:r w:rsidRPr="00514B56">
        <w:t xml:space="preserve">Wolf, M. J. P., and </w:t>
      </w:r>
      <w:proofErr w:type="spellStart"/>
      <w:r w:rsidRPr="00514B56">
        <w:t>Perron</w:t>
      </w:r>
      <w:proofErr w:type="spellEnd"/>
      <w:r w:rsidRPr="00514B56">
        <w:t xml:space="preserve">, B. (Eds.). (2003). </w:t>
      </w:r>
      <w:r w:rsidRPr="00514B56">
        <w:rPr>
          <w:i/>
        </w:rPr>
        <w:t>The video game theory reader.</w:t>
      </w:r>
      <w:r w:rsidRPr="00514B56">
        <w:t xml:space="preserve"> New York: Routledge.</w:t>
      </w:r>
    </w:p>
    <w:p w:rsidR="00432764" w:rsidRPr="00514B56" w:rsidRDefault="00432764" w:rsidP="00432764">
      <w:pPr>
        <w:spacing w:line="259" w:lineRule="auto"/>
        <w:ind w:left="720" w:hanging="720"/>
      </w:pPr>
    </w:p>
    <w:p w:rsidR="000640E7" w:rsidRDefault="0020454E" w:rsidP="000640E7">
      <w:pPr>
        <w:spacing w:line="259" w:lineRule="auto"/>
        <w:ind w:left="720" w:hanging="720"/>
      </w:pPr>
      <w:r w:rsidRPr="00514B56">
        <w:t xml:space="preserve">Wolf, M. J. P., and </w:t>
      </w:r>
      <w:proofErr w:type="spellStart"/>
      <w:r w:rsidRPr="00514B56">
        <w:t>Perron</w:t>
      </w:r>
      <w:proofErr w:type="spellEnd"/>
      <w:r w:rsidRPr="00514B56">
        <w:t xml:space="preserve">, B. (2003). Introduction. In M. J. P. Wolf and B. </w:t>
      </w:r>
      <w:proofErr w:type="spellStart"/>
      <w:r w:rsidRPr="00514B56">
        <w:t>Perron</w:t>
      </w:r>
      <w:proofErr w:type="spellEnd"/>
      <w:r w:rsidRPr="00514B56">
        <w:t xml:space="preserve"> (Eds.), </w:t>
      </w:r>
      <w:r w:rsidRPr="00514B56">
        <w:rPr>
          <w:i/>
        </w:rPr>
        <w:t xml:space="preserve">The video game theory reader, </w:t>
      </w:r>
      <w:r w:rsidRPr="00514B56">
        <w:t>1-24. New York: Routledge.</w:t>
      </w:r>
    </w:p>
    <w:sectPr w:rsidR="000640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264" w:rsidRDefault="007D5264" w:rsidP="00DB5F64">
      <w:r>
        <w:separator/>
      </w:r>
    </w:p>
  </w:endnote>
  <w:endnote w:type="continuationSeparator" w:id="0">
    <w:p w:rsidR="007D5264" w:rsidRDefault="007D5264" w:rsidP="00DB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BC" w:rsidRDefault="00E04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BC" w:rsidRDefault="00E04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BC" w:rsidRDefault="00E0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264" w:rsidRDefault="007D5264" w:rsidP="00DB5F64">
      <w:r>
        <w:separator/>
      </w:r>
    </w:p>
  </w:footnote>
  <w:footnote w:type="continuationSeparator" w:id="0">
    <w:p w:rsidR="007D5264" w:rsidRDefault="007D5264" w:rsidP="00DB5F64">
      <w:r>
        <w:continuationSeparator/>
      </w:r>
    </w:p>
  </w:footnote>
  <w:footnote w:id="1">
    <w:p w:rsidR="00666FDD" w:rsidRDefault="00666FDD">
      <w:pPr>
        <w:pStyle w:val="FootnoteText"/>
      </w:pPr>
      <w:r>
        <w:rPr>
          <w:rStyle w:val="FootnoteReference"/>
        </w:rPr>
        <w:footnoteRef/>
      </w:r>
      <w:r>
        <w:t xml:space="preserve"> Grateful acknowledgement must go to Dr. Lauren Hays, my research partner in the case studies which undergird the writing of this article. </w:t>
      </w:r>
    </w:p>
  </w:footnote>
  <w:footnote w:id="2">
    <w:p w:rsidR="00432764" w:rsidRPr="00071842" w:rsidRDefault="00432764">
      <w:pPr>
        <w:pStyle w:val="FootnoteText"/>
      </w:pPr>
      <w:r>
        <w:rPr>
          <w:rStyle w:val="FootnoteReference"/>
        </w:rPr>
        <w:footnoteRef/>
      </w:r>
      <w:r w:rsidR="00C713F4">
        <w:t xml:space="preserve"> All games—including video games and tabletop games—bear </w:t>
      </w:r>
      <w:r>
        <w:t>a “family resemblance” across a field of overlapping simil</w:t>
      </w:r>
      <w:r w:rsidRPr="00071842">
        <w:t>arities (Wittgenstein [1953] 2009, 64) which include, but are not limited to:</w:t>
      </w:r>
    </w:p>
    <w:p w:rsidR="00432764" w:rsidRPr="00071842" w:rsidRDefault="00432764" w:rsidP="008A35C5">
      <w:pPr>
        <w:pStyle w:val="FootnoteText"/>
        <w:numPr>
          <w:ilvl w:val="0"/>
          <w:numId w:val="32"/>
        </w:numPr>
      </w:pPr>
      <w:r w:rsidRPr="00071842">
        <w:rPr>
          <w:i/>
        </w:rPr>
        <w:t>Systems of rules</w:t>
      </w:r>
      <w:r w:rsidRPr="00071842">
        <w:t xml:space="preserve"> which create conditions for gameplay,</w:t>
      </w:r>
    </w:p>
    <w:p w:rsidR="00432764" w:rsidRPr="00865795" w:rsidRDefault="00432764" w:rsidP="008A35C5">
      <w:pPr>
        <w:pStyle w:val="FootnoteText"/>
        <w:numPr>
          <w:ilvl w:val="0"/>
          <w:numId w:val="32"/>
        </w:numPr>
      </w:pPr>
      <w:r w:rsidRPr="00865795">
        <w:t>C</w:t>
      </w:r>
      <w:r w:rsidRPr="00865795">
        <w:rPr>
          <w:i/>
        </w:rPr>
        <w:t xml:space="preserve">onflicts or contests </w:t>
      </w:r>
      <w:r w:rsidRPr="00865795">
        <w:t>among game players,</w:t>
      </w:r>
    </w:p>
    <w:p w:rsidR="00432764" w:rsidRPr="00865795" w:rsidRDefault="00432764" w:rsidP="008A35C5">
      <w:pPr>
        <w:pStyle w:val="FootnoteText"/>
        <w:numPr>
          <w:ilvl w:val="0"/>
          <w:numId w:val="32"/>
        </w:numPr>
      </w:pPr>
      <w:r w:rsidRPr="00865795">
        <w:t>G</w:t>
      </w:r>
      <w:r w:rsidRPr="00865795">
        <w:rPr>
          <w:i/>
        </w:rPr>
        <w:t>oal-directed outcomes</w:t>
      </w:r>
      <w:r w:rsidRPr="00865795">
        <w:t xml:space="preserve"> toward which players aim, and</w:t>
      </w:r>
    </w:p>
    <w:p w:rsidR="00432764" w:rsidRPr="0020454E" w:rsidRDefault="00432764" w:rsidP="008A35C5">
      <w:pPr>
        <w:pStyle w:val="FootnoteText"/>
        <w:numPr>
          <w:ilvl w:val="0"/>
          <w:numId w:val="32"/>
        </w:numPr>
      </w:pPr>
      <w:r w:rsidRPr="00865795">
        <w:rPr>
          <w:i/>
        </w:rPr>
        <w:t>Meani</w:t>
      </w:r>
      <w:r w:rsidRPr="0020454E">
        <w:rPr>
          <w:i/>
        </w:rPr>
        <w:t xml:space="preserve">ngful choices </w:t>
      </w:r>
      <w:r w:rsidRPr="0020454E">
        <w:t>for players to make (</w:t>
      </w:r>
      <w:proofErr w:type="spellStart"/>
      <w:r w:rsidRPr="0020454E">
        <w:t>Salen</w:t>
      </w:r>
      <w:proofErr w:type="spellEnd"/>
      <w:r w:rsidRPr="0020454E">
        <w:t xml:space="preserve"> and Zimmerman 2004, 71-83).</w:t>
      </w:r>
    </w:p>
    <w:p w:rsidR="00432764" w:rsidRPr="0020454E" w:rsidRDefault="00432764" w:rsidP="008A35C5">
      <w:pPr>
        <w:pStyle w:val="FootnoteText"/>
      </w:pPr>
      <w:r w:rsidRPr="0020454E">
        <w:t xml:space="preserve">More narrowly, the term </w:t>
      </w:r>
      <w:r w:rsidRPr="0020454E">
        <w:rPr>
          <w:i/>
        </w:rPr>
        <w:t>video games</w:t>
      </w:r>
      <w:r w:rsidRPr="0020454E">
        <w:t xml:space="preserve"> </w:t>
      </w:r>
      <w:r w:rsidR="00C713F4">
        <w:t xml:space="preserve">is sufficient to identify that family resemblance shared by </w:t>
      </w:r>
      <w:r w:rsidRPr="0020454E">
        <w:rPr>
          <w:i/>
        </w:rPr>
        <w:t>computer games, digital games,</w:t>
      </w:r>
      <w:r w:rsidRPr="0020454E">
        <w:t xml:space="preserve"> and </w:t>
      </w:r>
      <w:r w:rsidRPr="0020454E">
        <w:rPr>
          <w:i/>
        </w:rPr>
        <w:t>electronic games</w:t>
      </w:r>
      <w:r w:rsidRPr="0020454E">
        <w:t xml:space="preserve"> (Wolf and </w:t>
      </w:r>
      <w:proofErr w:type="spellStart"/>
      <w:r w:rsidRPr="0020454E">
        <w:t>Perron</w:t>
      </w:r>
      <w:proofErr w:type="spellEnd"/>
      <w:r w:rsidRPr="0020454E">
        <w:t xml:space="preserve"> 2003, 2).  All members of this family are governed by </w:t>
      </w:r>
      <w:r w:rsidRPr="0020454E">
        <w:rPr>
          <w:i/>
        </w:rPr>
        <w:t>digital algorithms—</w:t>
      </w:r>
      <w:r w:rsidRPr="0020454E">
        <w:t xml:space="preserve">computer programs which manage player activity through rules, procedures, interfaces, graphics, and text (p. 14-15)—and, played upon television, computer, </w:t>
      </w:r>
      <w:r w:rsidR="00C713F4">
        <w:t xml:space="preserve">arcade, or </w:t>
      </w:r>
      <w:r w:rsidRPr="0020454E">
        <w:t>mobile screens.</w:t>
      </w:r>
    </w:p>
  </w:footnote>
  <w:footnote w:id="3">
    <w:p w:rsidR="00432764" w:rsidRDefault="00432764">
      <w:pPr>
        <w:pStyle w:val="FootnoteText"/>
      </w:pPr>
      <w:r w:rsidRPr="0020454E">
        <w:rPr>
          <w:rStyle w:val="FootnoteReference"/>
        </w:rPr>
        <w:footnoteRef/>
      </w:r>
      <w:r w:rsidRPr="0020454E">
        <w:t xml:space="preserve"> Both Gee (2011) and Sherry (2016) critique the research on video games and learning.  Gee calls for more “robust empirical projects” to test the hypothesis that “Video games are good for learning”—beginning with the careful delimitation of those terms (p. 223-224).  Sherry adds that researchers give insufficient attention to “formal game features [and] game mechanics” for particular learning outcomes (p. 118-119).  For support, Sherry turns to the “traditional scientific” approach of the Children’s Television Workshop (CTW) when designing </w:t>
      </w:r>
      <w:r w:rsidRPr="0020454E">
        <w:rPr>
          <w:i/>
        </w:rPr>
        <w:t>Sesame Street.</w:t>
      </w:r>
      <w:r w:rsidRPr="0020454E">
        <w:t xml:space="preserve">  CTW researchers “divided the learning process into a series of variables” spanning a wide range of learning modalities, social contexts, and video production qualities (p. 122).  This enabled CTW researchers to design best practices for educational television that are still in use today.  Video games prove more difficult to research, Sherry notes, because their “numerous visual, auditory, and interaction techniques” are not easily isolated, and thus, tend to be “tested as a whole” (p. 120).</w:t>
      </w:r>
    </w:p>
  </w:footnote>
  <w:footnote w:id="4">
    <w:p w:rsidR="00432764" w:rsidRPr="002B1498" w:rsidRDefault="00432764">
      <w:pPr>
        <w:pStyle w:val="FootnoteText"/>
      </w:pPr>
      <w:r>
        <w:rPr>
          <w:rStyle w:val="FootnoteReference"/>
        </w:rPr>
        <w:footnoteRef/>
      </w:r>
      <w:r>
        <w:t xml:space="preserve"> </w:t>
      </w:r>
      <w:r w:rsidRPr="00140F6C">
        <w:rPr>
          <w:i/>
        </w:rPr>
        <w:t>T</w:t>
      </w:r>
      <w:r w:rsidRPr="00AC19A8">
        <w:rPr>
          <w:i/>
        </w:rPr>
        <w:t>abletop games</w:t>
      </w:r>
      <w:r>
        <w:t xml:space="preserve"> bear a close family resemblance to video games, with one essential difference—tabletop games are </w:t>
      </w:r>
      <w:r>
        <w:rPr>
          <w:i/>
        </w:rPr>
        <w:t>analog</w:t>
      </w:r>
      <w:r>
        <w:t xml:space="preserve"> instead of digitally automated.  Players—not computers—govern </w:t>
      </w:r>
      <w:r w:rsidR="00C713F4">
        <w:t xml:space="preserve">the rules of </w:t>
      </w:r>
      <w:r>
        <w:t>tabletop gameplay.  Tabletop game rules and procedures reside within “systems (that) are exposed to the player, not hidden in code . . . explicit and immediately grasp</w:t>
      </w:r>
      <w:r w:rsidRPr="00B869E5">
        <w:t>able” (</w:t>
      </w:r>
      <w:proofErr w:type="spellStart"/>
      <w:r w:rsidRPr="00B869E5">
        <w:t>Costikyan</w:t>
      </w:r>
      <w:proofErr w:type="spellEnd"/>
      <w:r w:rsidRPr="00B869E5">
        <w:t xml:space="preserve"> 2011, p. 14).   Despite</w:t>
      </w:r>
      <w:r>
        <w:t xml:space="preserve"> the apparent ubiquity of video games, observers note a rising “board game renaissance” that spans both Western and Eastern cul</w:t>
      </w:r>
      <w:r w:rsidRPr="00002BBC">
        <w:t>tures (</w:t>
      </w:r>
      <w:proofErr w:type="spellStart"/>
      <w:r w:rsidRPr="00002BBC">
        <w:t>Kruzman</w:t>
      </w:r>
      <w:proofErr w:type="spellEnd"/>
      <w:r w:rsidRPr="00002BBC">
        <w:t xml:space="preserve"> 2017, Jul 31; </w:t>
      </w:r>
      <w:proofErr w:type="spellStart"/>
      <w:r w:rsidRPr="00002BBC">
        <w:t>Grundey</w:t>
      </w:r>
      <w:proofErr w:type="spellEnd"/>
      <w:r w:rsidRPr="00002BBC">
        <w:t xml:space="preserve"> 2017, Jul 25).  According to </w:t>
      </w:r>
      <w:proofErr w:type="spellStart"/>
      <w:r w:rsidRPr="00002BBC">
        <w:t>BoardGameGeek</w:t>
      </w:r>
      <w:proofErr w:type="spellEnd"/>
      <w:r w:rsidRPr="00002BBC">
        <w:t xml:space="preserve"> (www.boardgamegeek.com), the number of tabletop games has grown exponentially from 26,992 in 1970 to </w:t>
      </w:r>
      <w:r w:rsidR="00C713F4">
        <w:t xml:space="preserve">100,210 by August </w:t>
      </w:r>
      <w:r w:rsidRPr="00002BBC">
        <w:t>2018.</w:t>
      </w:r>
    </w:p>
  </w:footnote>
  <w:footnote w:id="5">
    <w:p w:rsidR="00432764" w:rsidRPr="0064681D" w:rsidRDefault="00432764" w:rsidP="00AB6C36">
      <w:pPr>
        <w:pStyle w:val="FootnoteText"/>
      </w:pPr>
      <w:r>
        <w:rPr>
          <w:rStyle w:val="FootnoteReference"/>
        </w:rPr>
        <w:footnoteRef/>
      </w:r>
      <w:r>
        <w:t xml:space="preserve"> The nine cases included two exceptions to tabletop game play.  A Teacher Education professor used a live, digital simulation for her students in </w:t>
      </w:r>
      <w:r>
        <w:rPr>
          <w:i/>
        </w:rPr>
        <w:t>Classroom Man</w:t>
      </w:r>
      <w:r w:rsidRPr="00155CA7">
        <w:rPr>
          <w:i/>
        </w:rPr>
        <w:t>agement.</w:t>
      </w:r>
      <w:r w:rsidRPr="00155CA7">
        <w:t xml:space="preserve">  An English professor paired a gamification method with team-based learning in </w:t>
      </w:r>
      <w:r w:rsidRPr="00155CA7">
        <w:rPr>
          <w:i/>
        </w:rPr>
        <w:t>Composition I.</w:t>
      </w:r>
      <w:r w:rsidRPr="00155CA7">
        <w:t xml:space="preserve">  According to Kapp (2012, 10), “Gamification is (the practice of) using game-based mechanics, aesthetics, and game thinking to engage people, motivate action, promote learning, and solve problems.”  In short, gamification is not the use of commercial tabletop games in education, but rather the adaptive use of game qualities in education.</w:t>
      </w:r>
    </w:p>
  </w:footnote>
  <w:footnote w:id="6">
    <w:p w:rsidR="00432764" w:rsidRPr="00245CE1" w:rsidRDefault="00432764" w:rsidP="00970682">
      <w:pPr>
        <w:pStyle w:val="FootnoteText"/>
      </w:pPr>
      <w:r>
        <w:rPr>
          <w:rStyle w:val="FootnoteReference"/>
        </w:rPr>
        <w:footnoteRef/>
      </w:r>
      <w:r>
        <w:t xml:space="preserve"> The complete case study list includes </w:t>
      </w:r>
      <w:r w:rsidRPr="00CD752F">
        <w:rPr>
          <w:i/>
        </w:rPr>
        <w:t>Christian Leadership, Classroom Management, Compos</w:t>
      </w:r>
      <w:r>
        <w:rPr>
          <w:i/>
        </w:rPr>
        <w:t>ition I, Foundations of Physics</w:t>
      </w:r>
      <w:r w:rsidRPr="00CD752F">
        <w:rPr>
          <w:i/>
        </w:rPr>
        <w:t xml:space="preserve"> and Chemistry, Making Information Work for You, Principles of Microeconomics, Special Topics in History: Interpreting History through Games, Student Teaching Seminar, </w:t>
      </w:r>
      <w:r w:rsidRPr="00CD752F">
        <w:t>and</w:t>
      </w:r>
      <w:r w:rsidRPr="00CD752F">
        <w:rPr>
          <w:i/>
        </w:rPr>
        <w:t xml:space="preserve"> Systematic Theology</w:t>
      </w:r>
      <w:r>
        <w:rPr>
          <w:i/>
        </w:rPr>
        <w:t xml:space="preserve"> II</w:t>
      </w:r>
      <w:r w:rsidRPr="00CD752F">
        <w:rPr>
          <w:i/>
        </w:rPr>
        <w:t>.</w:t>
      </w:r>
      <w:r>
        <w:t xml:space="preserve">  Cases omitted from this article reflect a more technical and professional orientation with less salience for theological and religious education.</w:t>
      </w:r>
    </w:p>
  </w:footnote>
  <w:footnote w:id="7">
    <w:p w:rsidR="00432764" w:rsidRDefault="00432764">
      <w:pPr>
        <w:pStyle w:val="FootnoteText"/>
      </w:pPr>
      <w:r>
        <w:rPr>
          <w:rStyle w:val="FootnoteReference"/>
        </w:rPr>
        <w:footnoteRef/>
      </w:r>
      <w:r>
        <w:t xml:space="preserve"> Nicholson, for example, organizes tabletop games according to “gaming experienc</w:t>
      </w:r>
      <w:r w:rsidRPr="00A56A47">
        <w:t xml:space="preserve">e archetypes” (2010, 27-30).  </w:t>
      </w:r>
      <w:r w:rsidRPr="00A56A47">
        <w:rPr>
          <w:i/>
        </w:rPr>
        <w:t>Social games</w:t>
      </w:r>
      <w:r w:rsidRPr="00A56A47">
        <w:t xml:space="preserve"> bring about verbal and emotional engagement among players, often through persuasion and bluffing.  </w:t>
      </w:r>
      <w:r w:rsidRPr="00A56A47">
        <w:rPr>
          <w:i/>
        </w:rPr>
        <w:t>Narrative games</w:t>
      </w:r>
      <w:r w:rsidRPr="00A56A47">
        <w:t xml:space="preserve"> facilitate storytelling as players respond to unfolding events.  </w:t>
      </w:r>
      <w:r w:rsidRPr="00A56A47">
        <w:rPr>
          <w:i/>
        </w:rPr>
        <w:t>Action games</w:t>
      </w:r>
      <w:r w:rsidRPr="00A56A47">
        <w:t xml:space="preserve"> require tact</w:t>
      </w:r>
      <w:r>
        <w:t xml:space="preserve">ical decision-making, often through hands-on manipulation of game pieces.  </w:t>
      </w:r>
      <w:r>
        <w:rPr>
          <w:i/>
        </w:rPr>
        <w:t>Knowledge games</w:t>
      </w:r>
      <w:r>
        <w:t xml:space="preserve"> hinge on quizzing and the rapid recall of particular facts.  </w:t>
      </w:r>
      <w:r w:rsidRPr="00EC117B">
        <w:rPr>
          <w:i/>
        </w:rPr>
        <w:t>Strategy games</w:t>
      </w:r>
      <w:r>
        <w:t xml:space="preserve"> require systems analysis and long-term resource management.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BC" w:rsidRDefault="00E04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BC" w:rsidRDefault="00E04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BC" w:rsidRDefault="00E04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2F5"/>
    <w:multiLevelType w:val="hybridMultilevel"/>
    <w:tmpl w:val="3D02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A722B"/>
    <w:multiLevelType w:val="hybridMultilevel"/>
    <w:tmpl w:val="6E320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67CE0"/>
    <w:multiLevelType w:val="hybridMultilevel"/>
    <w:tmpl w:val="205CD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64E17"/>
    <w:multiLevelType w:val="hybridMultilevel"/>
    <w:tmpl w:val="09E4B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4A2F5A"/>
    <w:multiLevelType w:val="hybridMultilevel"/>
    <w:tmpl w:val="8BC2FCA2"/>
    <w:lvl w:ilvl="0" w:tplc="64E41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A3ACB"/>
    <w:multiLevelType w:val="hybridMultilevel"/>
    <w:tmpl w:val="919EE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15647"/>
    <w:multiLevelType w:val="hybridMultilevel"/>
    <w:tmpl w:val="72882F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647C43"/>
    <w:multiLevelType w:val="hybridMultilevel"/>
    <w:tmpl w:val="F0D2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25C66"/>
    <w:multiLevelType w:val="hybridMultilevel"/>
    <w:tmpl w:val="D19CE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1EC"/>
    <w:multiLevelType w:val="hybridMultilevel"/>
    <w:tmpl w:val="F1B8A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D1CB5"/>
    <w:multiLevelType w:val="hybridMultilevel"/>
    <w:tmpl w:val="1D8255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57AD5"/>
    <w:multiLevelType w:val="hybridMultilevel"/>
    <w:tmpl w:val="7E68E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A519C"/>
    <w:multiLevelType w:val="hybridMultilevel"/>
    <w:tmpl w:val="32AC7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95454"/>
    <w:multiLevelType w:val="hybridMultilevel"/>
    <w:tmpl w:val="C3122006"/>
    <w:lvl w:ilvl="0" w:tplc="64E41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27BF8"/>
    <w:multiLevelType w:val="hybridMultilevel"/>
    <w:tmpl w:val="4A7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13224"/>
    <w:multiLevelType w:val="hybridMultilevel"/>
    <w:tmpl w:val="AA0E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37984"/>
    <w:multiLevelType w:val="hybridMultilevel"/>
    <w:tmpl w:val="0C7A2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231776"/>
    <w:multiLevelType w:val="hybridMultilevel"/>
    <w:tmpl w:val="72882F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6C08AA"/>
    <w:multiLevelType w:val="hybridMultilevel"/>
    <w:tmpl w:val="7CDC9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035AE8"/>
    <w:multiLevelType w:val="hybridMultilevel"/>
    <w:tmpl w:val="6C0EE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EF70DE"/>
    <w:multiLevelType w:val="hybridMultilevel"/>
    <w:tmpl w:val="7534B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862208"/>
    <w:multiLevelType w:val="hybridMultilevel"/>
    <w:tmpl w:val="A102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4118D"/>
    <w:multiLevelType w:val="hybridMultilevel"/>
    <w:tmpl w:val="F57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44659"/>
    <w:multiLevelType w:val="hybridMultilevel"/>
    <w:tmpl w:val="F62A3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238A4"/>
    <w:multiLevelType w:val="hybridMultilevel"/>
    <w:tmpl w:val="BD7E2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61E2D"/>
    <w:multiLevelType w:val="hybridMultilevel"/>
    <w:tmpl w:val="A9CC9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083DE4"/>
    <w:multiLevelType w:val="hybridMultilevel"/>
    <w:tmpl w:val="0B5E7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451822"/>
    <w:multiLevelType w:val="hybridMultilevel"/>
    <w:tmpl w:val="14B82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520246"/>
    <w:multiLevelType w:val="hybridMultilevel"/>
    <w:tmpl w:val="A7D4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7573BF"/>
    <w:multiLevelType w:val="hybridMultilevel"/>
    <w:tmpl w:val="59EA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B7355"/>
    <w:multiLevelType w:val="hybridMultilevel"/>
    <w:tmpl w:val="8AAC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61240"/>
    <w:multiLevelType w:val="hybridMultilevel"/>
    <w:tmpl w:val="A928F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96204C"/>
    <w:multiLevelType w:val="hybridMultilevel"/>
    <w:tmpl w:val="62642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7B74A7"/>
    <w:multiLevelType w:val="hybridMultilevel"/>
    <w:tmpl w:val="11CAE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66CCB"/>
    <w:multiLevelType w:val="hybridMultilevel"/>
    <w:tmpl w:val="7E68E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56177"/>
    <w:multiLevelType w:val="hybridMultilevel"/>
    <w:tmpl w:val="C196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C314A"/>
    <w:multiLevelType w:val="multilevel"/>
    <w:tmpl w:val="0412785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4"/>
  </w:num>
  <w:num w:numId="2">
    <w:abstractNumId w:val="21"/>
  </w:num>
  <w:num w:numId="3">
    <w:abstractNumId w:val="35"/>
  </w:num>
  <w:num w:numId="4">
    <w:abstractNumId w:val="0"/>
  </w:num>
  <w:num w:numId="5">
    <w:abstractNumId w:val="14"/>
  </w:num>
  <w:num w:numId="6">
    <w:abstractNumId w:val="15"/>
  </w:num>
  <w:num w:numId="7">
    <w:abstractNumId w:val="29"/>
  </w:num>
  <w:num w:numId="8">
    <w:abstractNumId w:val="35"/>
  </w:num>
  <w:num w:numId="9">
    <w:abstractNumId w:val="21"/>
  </w:num>
  <w:num w:numId="10">
    <w:abstractNumId w:val="24"/>
  </w:num>
  <w:num w:numId="11">
    <w:abstractNumId w:val="29"/>
  </w:num>
  <w:num w:numId="12">
    <w:abstractNumId w:val="28"/>
  </w:num>
  <w:num w:numId="13">
    <w:abstractNumId w:val="25"/>
  </w:num>
  <w:num w:numId="14">
    <w:abstractNumId w:val="1"/>
  </w:num>
  <w:num w:numId="15">
    <w:abstractNumId w:val="3"/>
  </w:num>
  <w:num w:numId="16">
    <w:abstractNumId w:val="31"/>
  </w:num>
  <w:num w:numId="17">
    <w:abstractNumId w:val="18"/>
  </w:num>
  <w:num w:numId="18">
    <w:abstractNumId w:val="27"/>
  </w:num>
  <w:num w:numId="19">
    <w:abstractNumId w:val="19"/>
  </w:num>
  <w:num w:numId="20">
    <w:abstractNumId w:val="16"/>
  </w:num>
  <w:num w:numId="21">
    <w:abstractNumId w:val="32"/>
  </w:num>
  <w:num w:numId="22">
    <w:abstractNumId w:val="22"/>
  </w:num>
  <w:num w:numId="23">
    <w:abstractNumId w:val="23"/>
  </w:num>
  <w:num w:numId="24">
    <w:abstractNumId w:val="36"/>
  </w:num>
  <w:num w:numId="25">
    <w:abstractNumId w:val="10"/>
  </w:num>
  <w:num w:numId="26">
    <w:abstractNumId w:val="30"/>
  </w:num>
  <w:num w:numId="27">
    <w:abstractNumId w:val="12"/>
  </w:num>
  <w:num w:numId="28">
    <w:abstractNumId w:val="5"/>
  </w:num>
  <w:num w:numId="29">
    <w:abstractNumId w:val="33"/>
  </w:num>
  <w:num w:numId="30">
    <w:abstractNumId w:val="7"/>
  </w:num>
  <w:num w:numId="31">
    <w:abstractNumId w:val="4"/>
  </w:num>
  <w:num w:numId="32">
    <w:abstractNumId w:val="13"/>
  </w:num>
  <w:num w:numId="33">
    <w:abstractNumId w:val="9"/>
  </w:num>
  <w:num w:numId="34">
    <w:abstractNumId w:val="2"/>
  </w:num>
  <w:num w:numId="35">
    <w:abstractNumId w:val="34"/>
  </w:num>
  <w:num w:numId="36">
    <w:abstractNumId w:val="6"/>
  </w:num>
  <w:num w:numId="37">
    <w:abstractNumId w:val="17"/>
  </w:num>
  <w:num w:numId="38">
    <w:abstractNumId w:val="11"/>
  </w:num>
  <w:num w:numId="39">
    <w:abstractNumId w:val="26"/>
  </w:num>
  <w:num w:numId="40">
    <w:abstractNumId w:val="2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FFD"/>
    <w:rsid w:val="00002BBC"/>
    <w:rsid w:val="000032EA"/>
    <w:rsid w:val="000157EF"/>
    <w:rsid w:val="00030F93"/>
    <w:rsid w:val="00034057"/>
    <w:rsid w:val="00045AEF"/>
    <w:rsid w:val="000465E2"/>
    <w:rsid w:val="000640E7"/>
    <w:rsid w:val="00071842"/>
    <w:rsid w:val="00076B9F"/>
    <w:rsid w:val="0008344F"/>
    <w:rsid w:val="0008542D"/>
    <w:rsid w:val="0009008B"/>
    <w:rsid w:val="000901EA"/>
    <w:rsid w:val="00095BB8"/>
    <w:rsid w:val="000A1FA5"/>
    <w:rsid w:val="000A6CFF"/>
    <w:rsid w:val="000C0E6E"/>
    <w:rsid w:val="000C157B"/>
    <w:rsid w:val="000D08C8"/>
    <w:rsid w:val="000D4AC4"/>
    <w:rsid w:val="000D7865"/>
    <w:rsid w:val="000E0C81"/>
    <w:rsid w:val="000E1610"/>
    <w:rsid w:val="000E1700"/>
    <w:rsid w:val="000E63BE"/>
    <w:rsid w:val="000F373D"/>
    <w:rsid w:val="000F6DF9"/>
    <w:rsid w:val="00105411"/>
    <w:rsid w:val="00112536"/>
    <w:rsid w:val="001163C1"/>
    <w:rsid w:val="0012583E"/>
    <w:rsid w:val="001274DE"/>
    <w:rsid w:val="00131914"/>
    <w:rsid w:val="00133114"/>
    <w:rsid w:val="00140AFF"/>
    <w:rsid w:val="00140F6C"/>
    <w:rsid w:val="00142072"/>
    <w:rsid w:val="00142A19"/>
    <w:rsid w:val="00146CFC"/>
    <w:rsid w:val="00155CA7"/>
    <w:rsid w:val="00155FB1"/>
    <w:rsid w:val="00157C72"/>
    <w:rsid w:val="00163BF9"/>
    <w:rsid w:val="0018133E"/>
    <w:rsid w:val="00181762"/>
    <w:rsid w:val="00183691"/>
    <w:rsid w:val="001A3475"/>
    <w:rsid w:val="001A61FA"/>
    <w:rsid w:val="001A6207"/>
    <w:rsid w:val="001D0AE5"/>
    <w:rsid w:val="001D16B6"/>
    <w:rsid w:val="001D16CB"/>
    <w:rsid w:val="001D5028"/>
    <w:rsid w:val="001E3813"/>
    <w:rsid w:val="001E4C24"/>
    <w:rsid w:val="001E6A77"/>
    <w:rsid w:val="001E6B47"/>
    <w:rsid w:val="001F33BA"/>
    <w:rsid w:val="0020209D"/>
    <w:rsid w:val="0020454E"/>
    <w:rsid w:val="00210355"/>
    <w:rsid w:val="002215FB"/>
    <w:rsid w:val="0023666A"/>
    <w:rsid w:val="00240CB2"/>
    <w:rsid w:val="00244CFA"/>
    <w:rsid w:val="00245CE1"/>
    <w:rsid w:val="00274786"/>
    <w:rsid w:val="002827B1"/>
    <w:rsid w:val="0028676F"/>
    <w:rsid w:val="0029535A"/>
    <w:rsid w:val="002A5616"/>
    <w:rsid w:val="002A58B4"/>
    <w:rsid w:val="002B1498"/>
    <w:rsid w:val="002B7477"/>
    <w:rsid w:val="002D003F"/>
    <w:rsid w:val="002E5522"/>
    <w:rsid w:val="002F0867"/>
    <w:rsid w:val="002F27A6"/>
    <w:rsid w:val="002F4707"/>
    <w:rsid w:val="00300E15"/>
    <w:rsid w:val="00305ACE"/>
    <w:rsid w:val="003172D2"/>
    <w:rsid w:val="0032274D"/>
    <w:rsid w:val="003237D4"/>
    <w:rsid w:val="00331E2D"/>
    <w:rsid w:val="00334B41"/>
    <w:rsid w:val="003618F4"/>
    <w:rsid w:val="003775E4"/>
    <w:rsid w:val="00377AD1"/>
    <w:rsid w:val="00384E11"/>
    <w:rsid w:val="00390467"/>
    <w:rsid w:val="00395612"/>
    <w:rsid w:val="00395D0D"/>
    <w:rsid w:val="0039714A"/>
    <w:rsid w:val="003A6AF7"/>
    <w:rsid w:val="003B0EBA"/>
    <w:rsid w:val="003B31BD"/>
    <w:rsid w:val="003C18F7"/>
    <w:rsid w:val="003D2A29"/>
    <w:rsid w:val="003D5052"/>
    <w:rsid w:val="003E0F24"/>
    <w:rsid w:val="003E36E2"/>
    <w:rsid w:val="003F4B22"/>
    <w:rsid w:val="003F7913"/>
    <w:rsid w:val="004012DF"/>
    <w:rsid w:val="00401A77"/>
    <w:rsid w:val="004074CE"/>
    <w:rsid w:val="00414942"/>
    <w:rsid w:val="00417113"/>
    <w:rsid w:val="00432764"/>
    <w:rsid w:val="004342CA"/>
    <w:rsid w:val="00437EF5"/>
    <w:rsid w:val="00441AD8"/>
    <w:rsid w:val="00452ED5"/>
    <w:rsid w:val="0045655E"/>
    <w:rsid w:val="0045693D"/>
    <w:rsid w:val="00470A03"/>
    <w:rsid w:val="004728D0"/>
    <w:rsid w:val="004778F1"/>
    <w:rsid w:val="00491A18"/>
    <w:rsid w:val="0049455C"/>
    <w:rsid w:val="004A149C"/>
    <w:rsid w:val="004B3B01"/>
    <w:rsid w:val="004B3F3D"/>
    <w:rsid w:val="004B6955"/>
    <w:rsid w:val="004C0135"/>
    <w:rsid w:val="004D2382"/>
    <w:rsid w:val="004E0EE9"/>
    <w:rsid w:val="004E33C4"/>
    <w:rsid w:val="004F016F"/>
    <w:rsid w:val="00501692"/>
    <w:rsid w:val="005101CC"/>
    <w:rsid w:val="005104A7"/>
    <w:rsid w:val="005105D5"/>
    <w:rsid w:val="00514B56"/>
    <w:rsid w:val="00516C5D"/>
    <w:rsid w:val="00531945"/>
    <w:rsid w:val="00547E3A"/>
    <w:rsid w:val="00576B03"/>
    <w:rsid w:val="00582DB1"/>
    <w:rsid w:val="00591A61"/>
    <w:rsid w:val="00593AB4"/>
    <w:rsid w:val="00593D7B"/>
    <w:rsid w:val="00593F92"/>
    <w:rsid w:val="005A6DE9"/>
    <w:rsid w:val="005B025D"/>
    <w:rsid w:val="005B5F4C"/>
    <w:rsid w:val="005B6AC5"/>
    <w:rsid w:val="005C5DC3"/>
    <w:rsid w:val="005E008E"/>
    <w:rsid w:val="005E11D7"/>
    <w:rsid w:val="005E2FBA"/>
    <w:rsid w:val="005E5AD4"/>
    <w:rsid w:val="006013DF"/>
    <w:rsid w:val="0062686D"/>
    <w:rsid w:val="0063034C"/>
    <w:rsid w:val="006435BE"/>
    <w:rsid w:val="006461DD"/>
    <w:rsid w:val="0064681D"/>
    <w:rsid w:val="0065124B"/>
    <w:rsid w:val="006531A2"/>
    <w:rsid w:val="00654429"/>
    <w:rsid w:val="00662D0D"/>
    <w:rsid w:val="00666FDD"/>
    <w:rsid w:val="00674AE7"/>
    <w:rsid w:val="00675676"/>
    <w:rsid w:val="00675947"/>
    <w:rsid w:val="00675EBE"/>
    <w:rsid w:val="0067653C"/>
    <w:rsid w:val="006913CA"/>
    <w:rsid w:val="006A537D"/>
    <w:rsid w:val="006A5FA4"/>
    <w:rsid w:val="006B0B41"/>
    <w:rsid w:val="006B79C0"/>
    <w:rsid w:val="006C013F"/>
    <w:rsid w:val="006D73D7"/>
    <w:rsid w:val="006E2099"/>
    <w:rsid w:val="006E616A"/>
    <w:rsid w:val="006F0CF5"/>
    <w:rsid w:val="006F3F69"/>
    <w:rsid w:val="006F41E2"/>
    <w:rsid w:val="00710B7E"/>
    <w:rsid w:val="0071759A"/>
    <w:rsid w:val="00725EF5"/>
    <w:rsid w:val="0073614E"/>
    <w:rsid w:val="00741D77"/>
    <w:rsid w:val="00757C41"/>
    <w:rsid w:val="00770A70"/>
    <w:rsid w:val="00783E29"/>
    <w:rsid w:val="0078630D"/>
    <w:rsid w:val="0079450B"/>
    <w:rsid w:val="007A2629"/>
    <w:rsid w:val="007A61BA"/>
    <w:rsid w:val="007A7702"/>
    <w:rsid w:val="007B5C87"/>
    <w:rsid w:val="007C6A42"/>
    <w:rsid w:val="007D0E22"/>
    <w:rsid w:val="007D3C83"/>
    <w:rsid w:val="007D45DA"/>
    <w:rsid w:val="007D5264"/>
    <w:rsid w:val="007E0BB9"/>
    <w:rsid w:val="007E1796"/>
    <w:rsid w:val="00801A87"/>
    <w:rsid w:val="008107D7"/>
    <w:rsid w:val="008142F9"/>
    <w:rsid w:val="00816F84"/>
    <w:rsid w:val="00826A78"/>
    <w:rsid w:val="0082790A"/>
    <w:rsid w:val="00832DAE"/>
    <w:rsid w:val="008520AE"/>
    <w:rsid w:val="008534E1"/>
    <w:rsid w:val="0085776B"/>
    <w:rsid w:val="00863218"/>
    <w:rsid w:val="00865795"/>
    <w:rsid w:val="00870B9A"/>
    <w:rsid w:val="0087535F"/>
    <w:rsid w:val="00883C7F"/>
    <w:rsid w:val="00884F2D"/>
    <w:rsid w:val="0088510F"/>
    <w:rsid w:val="008972E5"/>
    <w:rsid w:val="008A1ADA"/>
    <w:rsid w:val="008A28F3"/>
    <w:rsid w:val="008A35C5"/>
    <w:rsid w:val="008C17B4"/>
    <w:rsid w:val="008C2261"/>
    <w:rsid w:val="008C358C"/>
    <w:rsid w:val="008C693B"/>
    <w:rsid w:val="008D2718"/>
    <w:rsid w:val="008D6064"/>
    <w:rsid w:val="008D7424"/>
    <w:rsid w:val="008F1AB8"/>
    <w:rsid w:val="008F4C30"/>
    <w:rsid w:val="009104FB"/>
    <w:rsid w:val="00913E5F"/>
    <w:rsid w:val="00922C33"/>
    <w:rsid w:val="00925CA8"/>
    <w:rsid w:val="00927A6F"/>
    <w:rsid w:val="00930A16"/>
    <w:rsid w:val="009636B0"/>
    <w:rsid w:val="00970682"/>
    <w:rsid w:val="009A1FD2"/>
    <w:rsid w:val="009A583B"/>
    <w:rsid w:val="009A6459"/>
    <w:rsid w:val="009A7F19"/>
    <w:rsid w:val="009B1CA7"/>
    <w:rsid w:val="009C45E7"/>
    <w:rsid w:val="009C5915"/>
    <w:rsid w:val="009C7499"/>
    <w:rsid w:val="009C7BD8"/>
    <w:rsid w:val="009D2FFD"/>
    <w:rsid w:val="009D7383"/>
    <w:rsid w:val="009D75E9"/>
    <w:rsid w:val="009E5E2F"/>
    <w:rsid w:val="009E78D3"/>
    <w:rsid w:val="009F46E4"/>
    <w:rsid w:val="00A0357A"/>
    <w:rsid w:val="00A03E27"/>
    <w:rsid w:val="00A042FA"/>
    <w:rsid w:val="00A0489C"/>
    <w:rsid w:val="00A26497"/>
    <w:rsid w:val="00A34F6F"/>
    <w:rsid w:val="00A4101E"/>
    <w:rsid w:val="00A47280"/>
    <w:rsid w:val="00A5179B"/>
    <w:rsid w:val="00A51B98"/>
    <w:rsid w:val="00A521AB"/>
    <w:rsid w:val="00A539DC"/>
    <w:rsid w:val="00A56A47"/>
    <w:rsid w:val="00A63F7F"/>
    <w:rsid w:val="00A710D4"/>
    <w:rsid w:val="00A77229"/>
    <w:rsid w:val="00A802BC"/>
    <w:rsid w:val="00A82FC6"/>
    <w:rsid w:val="00A927F7"/>
    <w:rsid w:val="00AA0015"/>
    <w:rsid w:val="00AA6C95"/>
    <w:rsid w:val="00AB1D01"/>
    <w:rsid w:val="00AB69E7"/>
    <w:rsid w:val="00AB6C36"/>
    <w:rsid w:val="00AC1690"/>
    <w:rsid w:val="00AC19A8"/>
    <w:rsid w:val="00AC2C9D"/>
    <w:rsid w:val="00AD1FF4"/>
    <w:rsid w:val="00AD7CA7"/>
    <w:rsid w:val="00AE0AF6"/>
    <w:rsid w:val="00AE5973"/>
    <w:rsid w:val="00AF2996"/>
    <w:rsid w:val="00B038D3"/>
    <w:rsid w:val="00B11CFD"/>
    <w:rsid w:val="00B11D04"/>
    <w:rsid w:val="00B31DEF"/>
    <w:rsid w:val="00B33D40"/>
    <w:rsid w:val="00B3455E"/>
    <w:rsid w:val="00B4418C"/>
    <w:rsid w:val="00B465F5"/>
    <w:rsid w:val="00B60D05"/>
    <w:rsid w:val="00B77334"/>
    <w:rsid w:val="00B869E5"/>
    <w:rsid w:val="00B96A63"/>
    <w:rsid w:val="00B973DE"/>
    <w:rsid w:val="00BA1C1B"/>
    <w:rsid w:val="00BC02DC"/>
    <w:rsid w:val="00BC1FEC"/>
    <w:rsid w:val="00BC2D26"/>
    <w:rsid w:val="00BC4ECB"/>
    <w:rsid w:val="00BC7DE3"/>
    <w:rsid w:val="00BD59FF"/>
    <w:rsid w:val="00BE1A59"/>
    <w:rsid w:val="00BE2A48"/>
    <w:rsid w:val="00BE66E4"/>
    <w:rsid w:val="00C10BB8"/>
    <w:rsid w:val="00C20A97"/>
    <w:rsid w:val="00C24C21"/>
    <w:rsid w:val="00C35892"/>
    <w:rsid w:val="00C428E9"/>
    <w:rsid w:val="00C446E3"/>
    <w:rsid w:val="00C51BB2"/>
    <w:rsid w:val="00C52F97"/>
    <w:rsid w:val="00C633A0"/>
    <w:rsid w:val="00C65F29"/>
    <w:rsid w:val="00C6768C"/>
    <w:rsid w:val="00C713F4"/>
    <w:rsid w:val="00C8194F"/>
    <w:rsid w:val="00C8692C"/>
    <w:rsid w:val="00CA43E2"/>
    <w:rsid w:val="00CA67D4"/>
    <w:rsid w:val="00CA7389"/>
    <w:rsid w:val="00CA7934"/>
    <w:rsid w:val="00CB1C56"/>
    <w:rsid w:val="00CC2293"/>
    <w:rsid w:val="00CD4664"/>
    <w:rsid w:val="00CD53EC"/>
    <w:rsid w:val="00CD752F"/>
    <w:rsid w:val="00CE6CF2"/>
    <w:rsid w:val="00CF31BF"/>
    <w:rsid w:val="00D034E2"/>
    <w:rsid w:val="00D11B5B"/>
    <w:rsid w:val="00D162A4"/>
    <w:rsid w:val="00D2180F"/>
    <w:rsid w:val="00D32DAC"/>
    <w:rsid w:val="00D3658C"/>
    <w:rsid w:val="00D46130"/>
    <w:rsid w:val="00D51223"/>
    <w:rsid w:val="00D51309"/>
    <w:rsid w:val="00D758ED"/>
    <w:rsid w:val="00D75C77"/>
    <w:rsid w:val="00D818D9"/>
    <w:rsid w:val="00D877C7"/>
    <w:rsid w:val="00DA0674"/>
    <w:rsid w:val="00DA204B"/>
    <w:rsid w:val="00DA2B35"/>
    <w:rsid w:val="00DA5513"/>
    <w:rsid w:val="00DA5554"/>
    <w:rsid w:val="00DA5712"/>
    <w:rsid w:val="00DB097E"/>
    <w:rsid w:val="00DB5F64"/>
    <w:rsid w:val="00DD5394"/>
    <w:rsid w:val="00DF21FD"/>
    <w:rsid w:val="00DF3189"/>
    <w:rsid w:val="00DF3576"/>
    <w:rsid w:val="00E049BC"/>
    <w:rsid w:val="00E05319"/>
    <w:rsid w:val="00E07A84"/>
    <w:rsid w:val="00E15708"/>
    <w:rsid w:val="00E26456"/>
    <w:rsid w:val="00E26BEE"/>
    <w:rsid w:val="00E30997"/>
    <w:rsid w:val="00E44B65"/>
    <w:rsid w:val="00E54D87"/>
    <w:rsid w:val="00E60B15"/>
    <w:rsid w:val="00E74CDE"/>
    <w:rsid w:val="00E85729"/>
    <w:rsid w:val="00E90C82"/>
    <w:rsid w:val="00E91C8B"/>
    <w:rsid w:val="00E92505"/>
    <w:rsid w:val="00E92A4D"/>
    <w:rsid w:val="00E94DBC"/>
    <w:rsid w:val="00EA3474"/>
    <w:rsid w:val="00EA34DD"/>
    <w:rsid w:val="00EA4569"/>
    <w:rsid w:val="00EB4AFD"/>
    <w:rsid w:val="00EB6B26"/>
    <w:rsid w:val="00EB7779"/>
    <w:rsid w:val="00EB7AFC"/>
    <w:rsid w:val="00EC117B"/>
    <w:rsid w:val="00ED133C"/>
    <w:rsid w:val="00ED1452"/>
    <w:rsid w:val="00EE519F"/>
    <w:rsid w:val="00EF2802"/>
    <w:rsid w:val="00EF43A6"/>
    <w:rsid w:val="00EF6523"/>
    <w:rsid w:val="00F04F6C"/>
    <w:rsid w:val="00F1301A"/>
    <w:rsid w:val="00F22844"/>
    <w:rsid w:val="00F5121F"/>
    <w:rsid w:val="00F70144"/>
    <w:rsid w:val="00F70F5B"/>
    <w:rsid w:val="00F744C2"/>
    <w:rsid w:val="00F74C71"/>
    <w:rsid w:val="00F86923"/>
    <w:rsid w:val="00F97B2E"/>
    <w:rsid w:val="00FA1107"/>
    <w:rsid w:val="00FB775B"/>
    <w:rsid w:val="00FC05FB"/>
    <w:rsid w:val="00FC7EA9"/>
    <w:rsid w:val="00FD2C4E"/>
    <w:rsid w:val="00FD5582"/>
    <w:rsid w:val="00FE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B7939-D3B2-415D-A84E-9CEC97B8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61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FFD"/>
    <w:pPr>
      <w:ind w:left="720"/>
      <w:contextualSpacing/>
    </w:pPr>
  </w:style>
  <w:style w:type="character" w:styleId="Hyperlink">
    <w:name w:val="Hyperlink"/>
    <w:basedOn w:val="DefaultParagraphFont"/>
    <w:uiPriority w:val="99"/>
    <w:unhideWhenUsed/>
    <w:rsid w:val="0008344F"/>
    <w:rPr>
      <w:color w:val="0563C1" w:themeColor="hyperlink"/>
      <w:u w:val="single"/>
    </w:rPr>
  </w:style>
  <w:style w:type="paragraph" w:styleId="FootnoteText">
    <w:name w:val="footnote text"/>
    <w:basedOn w:val="Normal"/>
    <w:link w:val="FootnoteTextChar"/>
    <w:uiPriority w:val="99"/>
    <w:semiHidden/>
    <w:unhideWhenUsed/>
    <w:rsid w:val="00DB5F64"/>
    <w:rPr>
      <w:sz w:val="20"/>
      <w:szCs w:val="20"/>
    </w:rPr>
  </w:style>
  <w:style w:type="character" w:customStyle="1" w:styleId="FootnoteTextChar">
    <w:name w:val="Footnote Text Char"/>
    <w:basedOn w:val="DefaultParagraphFont"/>
    <w:link w:val="FootnoteText"/>
    <w:uiPriority w:val="99"/>
    <w:semiHidden/>
    <w:rsid w:val="00DB5F64"/>
    <w:rPr>
      <w:sz w:val="20"/>
      <w:szCs w:val="20"/>
    </w:rPr>
  </w:style>
  <w:style w:type="character" w:styleId="FootnoteReference">
    <w:name w:val="footnote reference"/>
    <w:basedOn w:val="DefaultParagraphFont"/>
    <w:uiPriority w:val="99"/>
    <w:semiHidden/>
    <w:unhideWhenUsed/>
    <w:rsid w:val="00DB5F64"/>
    <w:rPr>
      <w:vertAlign w:val="superscript"/>
    </w:rPr>
  </w:style>
  <w:style w:type="character" w:styleId="FollowedHyperlink">
    <w:name w:val="FollowedHyperlink"/>
    <w:basedOn w:val="DefaultParagraphFont"/>
    <w:uiPriority w:val="99"/>
    <w:semiHidden/>
    <w:unhideWhenUsed/>
    <w:rsid w:val="0071759A"/>
    <w:rPr>
      <w:color w:val="954F72" w:themeColor="followedHyperlink"/>
      <w:u w:val="single"/>
    </w:rPr>
  </w:style>
  <w:style w:type="table" w:styleId="TableGrid">
    <w:name w:val="Table Grid"/>
    <w:basedOn w:val="TableNormal"/>
    <w:uiPriority w:val="39"/>
    <w:rsid w:val="000157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F24"/>
    <w:rPr>
      <w:rFonts w:ascii="Segoe UI" w:hAnsi="Segoe UI" w:cs="Segoe UI"/>
      <w:sz w:val="18"/>
      <w:szCs w:val="18"/>
    </w:rPr>
  </w:style>
  <w:style w:type="paragraph" w:styleId="Header">
    <w:name w:val="header"/>
    <w:basedOn w:val="Normal"/>
    <w:link w:val="HeaderChar"/>
    <w:uiPriority w:val="99"/>
    <w:unhideWhenUsed/>
    <w:rsid w:val="00E049BC"/>
    <w:pPr>
      <w:tabs>
        <w:tab w:val="center" w:pos="4680"/>
        <w:tab w:val="right" w:pos="9360"/>
      </w:tabs>
    </w:pPr>
  </w:style>
  <w:style w:type="character" w:customStyle="1" w:styleId="HeaderChar">
    <w:name w:val="Header Char"/>
    <w:basedOn w:val="DefaultParagraphFont"/>
    <w:link w:val="Header"/>
    <w:uiPriority w:val="99"/>
    <w:rsid w:val="00E049BC"/>
  </w:style>
  <w:style w:type="paragraph" w:styleId="Footer">
    <w:name w:val="footer"/>
    <w:basedOn w:val="Normal"/>
    <w:link w:val="FooterChar"/>
    <w:uiPriority w:val="99"/>
    <w:unhideWhenUsed/>
    <w:rsid w:val="00E049BC"/>
    <w:pPr>
      <w:tabs>
        <w:tab w:val="center" w:pos="4680"/>
        <w:tab w:val="right" w:pos="9360"/>
      </w:tabs>
    </w:pPr>
  </w:style>
  <w:style w:type="character" w:customStyle="1" w:styleId="FooterChar">
    <w:name w:val="Footer Char"/>
    <w:basedOn w:val="DefaultParagraphFont"/>
    <w:link w:val="Footer"/>
    <w:uiPriority w:val="99"/>
    <w:rsid w:val="00E04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25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4C22-83DD-4D46-9B13-EC47CD91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8018</Words>
  <Characters>45707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MNU</Company>
  <LinksUpToDate>false</LinksUpToDate>
  <CharactersWithSpaces>53618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Hayse</dc:creator>
  <cp:keywords/>
  <dc:description/>
  <cp:lastModifiedBy>Bruce Flanders</cp:lastModifiedBy>
  <cp:revision>2</cp:revision>
  <cp:lastPrinted>2018-07-01T10:45:00Z</cp:lastPrinted>
  <dcterms:created xsi:type="dcterms:W3CDTF">2018-11-14T15:40:00Z</dcterms:created>
  <dcterms:modified xsi:type="dcterms:W3CDTF">2018-11-14T15:40:00Z</dcterms:modified>
</cp:coreProperties>
</file>