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keepNext w:val="true"/>
        <w:keepLines w:val="true"/>
        <w:spacing w:before="40" w:after="0" w:line="259"/>
        <w:ind w:right="0" w:left="0" w:firstLine="0"/>
        <w:jc w:val="center"/>
        <w:rPr>
          <w:rFonts w:ascii="Times New Roman" w:hAnsi="Times New Roman" w:cs="Times New Roman" w:eastAsia="Times New Roman"/>
          <w:color w:val="auto"/>
          <w:spacing w:val="0"/>
          <w:position w:val="0"/>
          <w:sz w:val="24"/>
          <w:shd w:fill="auto" w:val="clear"/>
        </w:rPr>
      </w:pPr>
    </w:p>
    <w:p>
      <w:pPr>
        <w:keepNext w:val="true"/>
        <w:keepLines w:val="true"/>
        <w:spacing w:before="40" w:after="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NAZARENE THEOLOGICAL SEMINARY</w:t>
      </w:r>
    </w:p>
    <w:p>
      <w:pPr>
        <w:keepNext w:val="true"/>
        <w:keepLines w:val="true"/>
        <w:spacing w:before="40" w:after="0" w:line="259"/>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Kansas City MO. USA</w:t>
      </w:r>
    </w:p>
    <w:p>
      <w:pPr>
        <w:spacing w:before="0" w:after="160" w:line="480"/>
        <w:ind w:right="0" w:left="0" w:firstLine="0"/>
        <w:jc w:val="center"/>
        <w:rPr>
          <w:rFonts w:ascii="Calibri" w:hAnsi="Calibri" w:cs="Calibri" w:eastAsia="Calibri"/>
          <w:i/>
          <w:color w:val="auto"/>
          <w:spacing w:val="0"/>
          <w:position w:val="0"/>
          <w:sz w:val="24"/>
          <w:shd w:fill="auto" w:val="clear"/>
        </w:rPr>
      </w:pPr>
    </w:p>
    <w:p>
      <w:pPr>
        <w:spacing w:before="0" w:after="160" w:line="240"/>
        <w:ind w:right="0" w:left="0" w:firstLine="0"/>
        <w:jc w:val="center"/>
        <w:rPr>
          <w:rFonts w:ascii="Calibri" w:hAnsi="Calibri" w:cs="Calibri" w:eastAsia="Calibri"/>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Desafíos de Diversidad Multicultural y Estrategias para Fortalecer el </w:t>
      </w:r>
    </w:p>
    <w:p>
      <w:pPr>
        <w:spacing w:before="0" w:after="160" w:line="240"/>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Crecimiento Espiritual de la Iglesia del Nazareno de Donna, Texas</w:t>
      </w: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Proyecto Presentado a la Facultad del Seminario en</w:t>
      </w: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Cumplimiento parcial de los Requisitos para el Título de</w:t>
      </w: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Doctorado en Ministerio</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Daniel D Molina S</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Pharr, Texas 78577 USA</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 1, 2021</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Reconocimiento</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 The Nazarene Theological Seminary (NTS) por darme la oportunidad de ser parte del cuerpo estudiantil durante estos tres años.</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Dr. Jeren Rowell, presidente del NTS</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Dr. Levi Jones, director del programa de Doctorado en Ministerio por aceptarme a ser parte de la cohorte del 2018.</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la administración y personal docente del programa de Doctorado en Ministerio. </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Dr. Mario Zani, consejero académico de la cohorte del NTS en español.</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la región USA/Canadá por su ayuda proveyendo asistencia económica para cubrir parte de los gastos de mi educación y su espíritu filantrópico en concederme la oportunidad de continuar mis planes de estudios.</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Dr. Roberto Hodgson, Director de Ministerios Multiculturales de la Región USA/Canadá</w:t>
      </w: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Maestros y Facilitadores</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Dr. Debbie Bradshaw, Dr. Mario Zani, Dr. Levi Jones, Dr. Josh Sweeden, Dr. Derek Davis, Dr. Ron Benefiel, Dr. Michael Mata, Dr. Nell Becker Sweeden, Dr. Wilfredo Canales, Dr. David Wesley. Compañeros, colegas, hermanos y amigos de la Cohorte de la clase del 2018.</w:t>
      </w:r>
    </w:p>
    <w:p>
      <w:pPr>
        <w:spacing w:before="0" w:after="16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Dedicación</w:t>
      </w:r>
    </w:p>
    <w:p>
      <w:pPr>
        <w:tabs>
          <w:tab w:val="left" w:pos="5790" w:leader="none"/>
        </w:tabs>
        <w:spacing w:before="0" w:after="160" w:line="240"/>
        <w:ind w:right="0" w:left="0" w:firstLine="0"/>
        <w:jc w:val="center"/>
        <w:rPr>
          <w:rFonts w:ascii="Calibri" w:hAnsi="Calibri" w:cs="Calibri" w:eastAsia="Calibri"/>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Al Dios Trino</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trabajo esta primordialmente dedicado a Dios, quien por su gracia preveniente me guio hasta llegar a la convicción de mi necesidad de arrepentimiento y por la intervención de su Santo Espíritu me trajo a los pies del Bendito Salvador Cristo Jesús, que me recibió con sus brazos abiertos para declararme justo de mis pecados, regenerarme y adoptarme en su familia como su hijo, luego me santificó, me llamó y me ha guiado en su voluntad hasta este momento.</w:t>
      </w: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En honor a mis seres queridos que pasaron a la eternidad, están en gloria con el Señor</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mis queridos padres, Dolores P. Molina y María Concepción Sáenz de Molina, me cuidaron cuando lo necesitaba, siempre oraban por mí y son los primeros frutos de mi ministerio. </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mis dos hermanos mayores, Raúl Molina y Julio Cesar Molina, con quienes compartí mis primeros años y tuve la oportunidad de guiarlos al Señor.</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 amor a mi hermana Rosa Lilian Molina de Guevara y su Esposo Adán Guevara.</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Agradecimientos</w:t>
      </w: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mi familia</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 sincero agradecimiento a mi querida esposa Ada Margot Molina, por su gran ayuda y apoyo que me ha brindado todos estos años, ha dedicado todo el tiempo necesario para animarme, estar a mi lado mientras trabajaba en el proyecto.</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mi hijo Jonathan Molina, quien, con su especialización en tecnología, tuvo una parte esencial en orientarme y enseñarme lo necesario para adquirir habilidades en esta área, muchas veces me asistió, aun estando lejos.</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mi hija Mabel Lizeth Molina, por su apoyo dándome ánimo para que continuara con los estudios, aun estando lejos, siempre preguntaba cómo estaba haciendo, dando palabras de confianza.</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mi querida nieta Olivia Enedelia Molina, que venía los fines de semana, ha sido un estímulo con su presencia, alegrándonos con su risa y cooperación en distintas actividades.</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mis hermanos que todavía militan conmigo en este mundo, con mucho amor para ellos.</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mis sobrinos que siempre me recuerdan y me dan muestras de su aprecio, cada vez que nos comunicamos.</w:t>
      </w: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Mi iglesia y Distrito TOLD</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mi querida congregación de Donna Texas y todas las demás iglesias del Nazareno de la Zona del Valle y del Distrito Texas Oklahoma. Al Superintendente Rev. Dr. Caleb Herrera y su querida esposa y todos los que han orado por mi durante este tiempo.</w:t>
      </w: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Abstracto</w:t>
      </w: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Desafíos de Diversidad Multicultural y Estrategias para Fortalecer el Crecimiento De la Iglesia del Nazareno de Donna Texas </w:t>
      </w: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Daniel D. Molina</w:t>
      </w:r>
    </w:p>
    <w:p>
      <w:pPr>
        <w:spacing w:before="0" w:after="160" w:line="259"/>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iglesia del Nazareno de Donna Texas está integrada con miembros de diversidad multicultural. Esto presenta desafíos y discrepancias en las relaciones interpersonales entre ellos, en lo siguiente: la comunión (</w:t>
      </w:r>
      <w:r>
        <w:rPr>
          <w:rFonts w:ascii="Times New Roman" w:hAnsi="Times New Roman" w:cs="Times New Roman" w:eastAsia="Times New Roman"/>
          <w:i/>
          <w:color w:val="auto"/>
          <w:spacing w:val="0"/>
          <w:position w:val="0"/>
          <w:sz w:val="24"/>
          <w:shd w:fill="auto" w:val="clear"/>
        </w:rPr>
        <w:t xml:space="preserve">koinonia</w:t>
      </w:r>
      <w:r>
        <w:rPr>
          <w:rFonts w:ascii="Times New Roman" w:hAnsi="Times New Roman" w:cs="Times New Roman" w:eastAsia="Times New Roman"/>
          <w:color w:val="auto"/>
          <w:spacing w:val="0"/>
          <w:position w:val="0"/>
          <w:sz w:val="24"/>
          <w:shd w:fill="auto" w:val="clear"/>
        </w:rPr>
        <w:t xml:space="preserve">), el servicio (</w:t>
      </w:r>
      <w:r>
        <w:rPr>
          <w:rFonts w:ascii="Times New Roman" w:hAnsi="Times New Roman" w:cs="Times New Roman" w:eastAsia="Times New Roman"/>
          <w:i/>
          <w:color w:val="auto"/>
          <w:spacing w:val="0"/>
          <w:position w:val="0"/>
          <w:sz w:val="24"/>
          <w:shd w:fill="auto" w:val="clear"/>
        </w:rPr>
        <w:t xml:space="preserve">diakonia</w:t>
      </w:r>
      <w:r>
        <w:rPr>
          <w:rFonts w:ascii="Times New Roman" w:hAnsi="Times New Roman" w:cs="Times New Roman" w:eastAsia="Times New Roman"/>
          <w:color w:val="auto"/>
          <w:spacing w:val="0"/>
          <w:position w:val="0"/>
          <w:sz w:val="24"/>
          <w:shd w:fill="auto" w:val="clear"/>
        </w:rPr>
        <w:t xml:space="preserve">) y la proclamación (</w:t>
      </w:r>
      <w:r>
        <w:rPr>
          <w:rFonts w:ascii="Times New Roman" w:hAnsi="Times New Roman" w:cs="Times New Roman" w:eastAsia="Times New Roman"/>
          <w:i/>
          <w:color w:val="auto"/>
          <w:spacing w:val="0"/>
          <w:position w:val="0"/>
          <w:sz w:val="24"/>
          <w:shd w:fill="auto" w:val="clear"/>
        </w:rPr>
        <w:t xml:space="preserve">kerygma</w:t>
      </w:r>
      <w:r>
        <w:rPr>
          <w:rFonts w:ascii="Times New Roman" w:hAnsi="Times New Roman" w:cs="Times New Roman" w:eastAsia="Times New Roman"/>
          <w:color w:val="auto"/>
          <w:spacing w:val="0"/>
          <w:position w:val="0"/>
          <w:sz w:val="24"/>
          <w:shd w:fill="auto" w:val="clear"/>
        </w:rPr>
        <w:t xml:space="preserve">) del evangelio. ¿Como lograr la unidad en medio de la diversidad multicultural de la iglesia para lograr fortalecer el crecimiento, espiritual y numérico de ella? Esta tesis tiene el propósito de analizar las diferencias multiculturales e involucrar a los miembros más activamente a mejorar el área del servicio comunitario. Se buscará métodos, estrategias, herramientas y la praxis que ayuden a fortalecer la unidad a fin de lograr un crecimiento espiritual y numérico saludable en la Iglesia del Nazareno de Donna TX. </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Contenido</w:t>
      </w: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Desafíos de Diversidad Multicultural y Estrategias para Fortalecer el Crecimiento de la Iglesia del Nazareno de Donna Texas</w:t>
      </w: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Reconocimiento</w:t>
        <w:tab/>
      </w:r>
      <w:r>
        <w:rPr>
          <w:rFonts w:ascii="Times New Roman" w:hAnsi="Times New Roman" w:cs="Times New Roman" w:eastAsia="Times New Roman"/>
          <w:color w:val="auto"/>
          <w:spacing w:val="0"/>
          <w:position w:val="0"/>
          <w:sz w:val="24"/>
          <w:shd w:fill="auto" w:val="clear"/>
        </w:rPr>
        <w:t xml:space="preserve">III</w:t>
      </w: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Dedicación</w:t>
      </w:r>
      <w:r>
        <w:rPr>
          <w:rFonts w:ascii="Times New Roman" w:hAnsi="Times New Roman" w:cs="Times New Roman" w:eastAsia="Times New Roman"/>
          <w:color w:val="auto"/>
          <w:spacing w:val="0"/>
          <w:position w:val="0"/>
          <w:sz w:val="24"/>
          <w:shd w:fill="auto" w:val="clear"/>
        </w:rPr>
        <w:tab/>
        <w:t xml:space="preserve"> III</w:t>
      </w: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Agradecimiento</w:t>
      </w:r>
      <w:r>
        <w:rPr>
          <w:rFonts w:ascii="Times New Roman" w:hAnsi="Times New Roman" w:cs="Times New Roman" w:eastAsia="Times New Roman"/>
          <w:color w:val="auto"/>
          <w:spacing w:val="0"/>
          <w:position w:val="0"/>
          <w:sz w:val="24"/>
          <w:shd w:fill="auto" w:val="clear"/>
        </w:rPr>
        <w:tab/>
        <w:t xml:space="preserve">IV</w:t>
      </w: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Abstracto</w:t>
      </w:r>
      <w:r>
        <w:rPr>
          <w:rFonts w:ascii="Times New Roman" w:hAnsi="Times New Roman" w:cs="Times New Roman" w:eastAsia="Times New Roman"/>
          <w:color w:val="auto"/>
          <w:spacing w:val="0"/>
          <w:position w:val="0"/>
          <w:sz w:val="24"/>
          <w:shd w:fill="auto" w:val="clear"/>
        </w:rPr>
        <w:tab/>
        <w:t xml:space="preserve">V</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p>
    <w:p>
      <w:pPr>
        <w:tabs>
          <w:tab w:val="right" w:pos="9360" w:leader="dot"/>
        </w:tabs>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Introducción</w:t>
      </w:r>
      <w:r>
        <w:rPr>
          <w:rFonts w:ascii="Times New Roman" w:hAnsi="Times New Roman" w:cs="Times New Roman" w:eastAsia="Times New Roman"/>
          <w:color w:val="auto"/>
          <w:spacing w:val="0"/>
          <w:position w:val="0"/>
          <w:sz w:val="24"/>
          <w:shd w:fill="auto" w:val="clear"/>
        </w:rPr>
        <w:tab/>
        <w:t xml:space="preserve">1</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Desafíos de diversidad multicultural</w:t>
      </w:r>
      <w:r>
        <w:rPr>
          <w:rFonts w:ascii="Times New Roman" w:hAnsi="Times New Roman" w:cs="Times New Roman" w:eastAsia="Times New Roman"/>
          <w:color w:val="auto"/>
          <w:spacing w:val="0"/>
          <w:position w:val="0"/>
          <w:sz w:val="24"/>
          <w:shd w:fill="auto" w:val="clear"/>
        </w:rPr>
        <w:tab/>
        <w:t xml:space="preserve"> 1</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Preparación emocional</w:t>
        <w:tab/>
        <w:t xml:space="preserve"> 6 </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Preparación académica</w:t>
        <w:tab/>
        <w:t xml:space="preserve">7 </w:t>
      </w:r>
    </w:p>
    <w:p>
      <w:pPr>
        <w:tabs>
          <w:tab w:val="right" w:pos="9360" w:leader="dot"/>
        </w:tabs>
        <w:spacing w:before="0" w:after="160" w:line="48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Preparación espiritual</w:t>
        <w:tab/>
        <w:t xml:space="preserve">9</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1</w:t>
        <w:tab/>
      </w: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Identificación de los desafíos de diversidad multicultural</w:t>
      </w:r>
      <w:r>
        <w:rPr>
          <w:rFonts w:ascii="Times New Roman" w:hAnsi="Times New Roman" w:cs="Times New Roman" w:eastAsia="Times New Roman"/>
          <w:color w:val="auto"/>
          <w:spacing w:val="0"/>
          <w:position w:val="0"/>
          <w:sz w:val="24"/>
          <w:shd w:fill="auto" w:val="clear"/>
        </w:rPr>
        <w:t xml:space="preserve"> </w:t>
        <w:tab/>
        <w:t xml:space="preserve">11                                   </w:t>
      </w:r>
    </w:p>
    <w:p>
      <w:pPr>
        <w:tabs>
          <w:tab w:val="right" w:pos="9360" w:leader="dot"/>
        </w:tabs>
        <w:spacing w:before="0" w:after="160" w:line="240"/>
        <w:ind w:right="0" w:left="72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Identificación y presentación de los desafíos</w:t>
        <w:tab/>
        <w:t xml:space="preserve">11</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Respuesta a las preguntas formuladas</w:t>
        <w:tab/>
        <w:t xml:space="preserve">15</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Ubicación geográfica de la iglesia</w:t>
        <w:tab/>
        <w:t xml:space="preserve">16</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Demografía étnica</w:t>
        <w:tab/>
        <w:t xml:space="preserve">17</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Objetivos por alcanzar</w:t>
        <w:tab/>
        <w:t xml:space="preserve">18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Objetivos generales</w:t>
      </w:r>
      <w:r>
        <w:rPr>
          <w:rFonts w:ascii="Times New Roman" w:hAnsi="Times New Roman" w:cs="Times New Roman" w:eastAsia="Times New Roman"/>
          <w:color w:val="auto"/>
          <w:spacing w:val="0"/>
          <w:position w:val="0"/>
          <w:sz w:val="28"/>
          <w:shd w:fill="auto" w:val="clear"/>
        </w:rPr>
        <w:tab/>
        <w:t xml:space="preserve">18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Objetivos específicos</w:t>
      </w:r>
      <w:r>
        <w:rPr>
          <w:rFonts w:ascii="Times New Roman" w:hAnsi="Times New Roman" w:cs="Times New Roman" w:eastAsia="Times New Roman"/>
          <w:color w:val="auto"/>
          <w:spacing w:val="0"/>
          <w:position w:val="0"/>
          <w:sz w:val="28"/>
          <w:shd w:fill="auto" w:val="clear"/>
        </w:rPr>
        <w:tab/>
        <w:t xml:space="preserve">18</w:t>
      </w:r>
    </w:p>
    <w:p>
      <w:pPr>
        <w:tabs>
          <w:tab w:val="right" w:pos="9360" w:leader="dot"/>
        </w:tabs>
        <w:spacing w:before="0" w:after="160" w:line="240"/>
        <w:ind w:right="0" w:left="72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Fundamentos bíblicos y teológicos</w:t>
        <w:tab/>
        <w:t xml:space="preserve">20</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Glosario de términos </w:t>
        <w:tab/>
        <w:t xml:space="preserve">22</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Resumen del capítulo </w:t>
        <w:tab/>
        <w:t xml:space="preserve">25</w:t>
      </w:r>
    </w:p>
    <w:p>
      <w:pPr>
        <w:tabs>
          <w:tab w:val="right" w:pos="9360" w:leader="dot"/>
        </w:tabs>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2</w:t>
        <w:tab/>
        <w:tab/>
      </w: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Evaluación de los desafíos de diversidad multicultural</w:t>
        <w:tab/>
      </w:r>
      <w:r>
        <w:rPr>
          <w:rFonts w:ascii="Times New Roman" w:hAnsi="Times New Roman" w:cs="Times New Roman" w:eastAsia="Times New Roman"/>
          <w:color w:val="auto"/>
          <w:spacing w:val="0"/>
          <w:position w:val="0"/>
          <w:sz w:val="24"/>
          <w:shd w:fill="auto" w:val="clear"/>
        </w:rPr>
        <w:t xml:space="preserve">26</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Desafío económico</w:t>
        <w:tab/>
        <w:t xml:space="preserve">26</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Diezmar y ofrendar, Conceptos erróneos</w:t>
        <w:tab/>
        <w:t xml:space="preserve">27</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Conceptos bíblicos de diezmar y ofrendar</w:t>
        <w:tab/>
        <w:t xml:space="preserve">30</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Desafío sociocultural</w:t>
        <w:tab/>
        <w:t xml:space="preserve">32</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Asimilación cultural</w:t>
        <w:tab/>
        <w:t xml:space="preserve"> .32</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Diferencias idiomáticas y modismos</w:t>
        <w:tab/>
        <w:t xml:space="preserve">33</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Desafío migratorio</w:t>
        <w:tab/>
        <w:t xml:space="preserve">35</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Necesidades de programas para la juventud</w:t>
        <w:tab/>
        <w:t xml:space="preserve">37</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adultos y la nueva tecnología</w:t>
        <w:tab/>
        <w:t xml:space="preserve">39</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Desafíos espirituales</w:t>
        <w:tab/>
        <w:t xml:space="preserve">39</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adoración (</w:t>
      </w:r>
      <w:r>
        <w:rPr>
          <w:rFonts w:ascii="Times New Roman" w:hAnsi="Times New Roman" w:cs="Times New Roman" w:eastAsia="Times New Roman"/>
          <w:i/>
          <w:color w:val="auto"/>
          <w:spacing w:val="0"/>
          <w:position w:val="0"/>
          <w:sz w:val="24"/>
          <w:shd w:fill="auto" w:val="clear"/>
        </w:rPr>
        <w:t xml:space="preserve">liturgia</w:t>
      </w:r>
      <w:r>
        <w:rPr>
          <w:rFonts w:ascii="Times New Roman" w:hAnsi="Times New Roman" w:cs="Times New Roman" w:eastAsia="Times New Roman"/>
          <w:color w:val="auto"/>
          <w:spacing w:val="0"/>
          <w:position w:val="0"/>
          <w:sz w:val="24"/>
          <w:shd w:fill="auto" w:val="clear"/>
        </w:rPr>
        <w:tab/>
        <w:t xml:space="preserve">40</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Enseñanza (</w:t>
      </w:r>
      <w:r>
        <w:rPr>
          <w:rFonts w:ascii="Times New Roman" w:hAnsi="Times New Roman" w:cs="Times New Roman" w:eastAsia="Times New Roman"/>
          <w:i/>
          <w:color w:val="auto"/>
          <w:spacing w:val="0"/>
          <w:position w:val="0"/>
          <w:sz w:val="24"/>
          <w:shd w:fill="auto" w:val="clear"/>
        </w:rPr>
        <w:t xml:space="preserve">didajé</w:t>
      </w:r>
      <w:r>
        <w:rPr>
          <w:rFonts w:ascii="Times New Roman" w:hAnsi="Times New Roman" w:cs="Times New Roman" w:eastAsia="Times New Roman"/>
          <w:color w:val="auto"/>
          <w:spacing w:val="0"/>
          <w:position w:val="0"/>
          <w:sz w:val="24"/>
          <w:shd w:fill="auto" w:val="clear"/>
        </w:rPr>
        <w:tab/>
        <w:t xml:space="preserve">41</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Comunión (</w:t>
      </w:r>
      <w:r>
        <w:rPr>
          <w:rFonts w:ascii="Times New Roman" w:hAnsi="Times New Roman" w:cs="Times New Roman" w:eastAsia="Times New Roman"/>
          <w:i/>
          <w:color w:val="auto"/>
          <w:spacing w:val="0"/>
          <w:position w:val="0"/>
          <w:sz w:val="24"/>
          <w:shd w:fill="auto" w:val="clear"/>
        </w:rPr>
        <w:t xml:space="preserve">koinonía</w:t>
      </w:r>
      <w:r>
        <w:rPr>
          <w:rFonts w:ascii="Times New Roman" w:hAnsi="Times New Roman" w:cs="Times New Roman" w:eastAsia="Times New Roman"/>
          <w:color w:val="auto"/>
          <w:spacing w:val="0"/>
          <w:position w:val="0"/>
          <w:sz w:val="24"/>
          <w:shd w:fill="auto" w:val="clear"/>
        </w:rPr>
        <w:tab/>
        <w:t xml:space="preserve">42</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Servicio </w:t>
      </w:r>
      <w:r>
        <w:rPr>
          <w:rFonts w:ascii="Times New Roman" w:hAnsi="Times New Roman" w:cs="Times New Roman" w:eastAsia="Times New Roman"/>
          <w:i/>
          <w:color w:val="auto"/>
          <w:spacing w:val="0"/>
          <w:position w:val="0"/>
          <w:sz w:val="24"/>
          <w:shd w:fill="auto" w:val="clear"/>
        </w:rPr>
        <w:t xml:space="preserve">(diakonia</w:t>
      </w:r>
      <w:r>
        <w:rPr>
          <w:rFonts w:ascii="Times New Roman" w:hAnsi="Times New Roman" w:cs="Times New Roman" w:eastAsia="Times New Roman"/>
          <w:color w:val="auto"/>
          <w:spacing w:val="0"/>
          <w:position w:val="0"/>
          <w:sz w:val="24"/>
          <w:shd w:fill="auto" w:val="clear"/>
        </w:rPr>
        <w:tab/>
        <w:t xml:space="preserve">44</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Proclamación (</w:t>
      </w:r>
      <w:r>
        <w:rPr>
          <w:rFonts w:ascii="Times New Roman" w:hAnsi="Times New Roman" w:cs="Times New Roman" w:eastAsia="Times New Roman"/>
          <w:i/>
          <w:color w:val="auto"/>
          <w:spacing w:val="0"/>
          <w:position w:val="0"/>
          <w:sz w:val="24"/>
          <w:shd w:fill="auto" w:val="clear"/>
        </w:rPr>
        <w:t xml:space="preserve">kerygma</w:t>
      </w:r>
      <w:r>
        <w:rPr>
          <w:rFonts w:ascii="Times New Roman" w:hAnsi="Times New Roman" w:cs="Times New Roman" w:eastAsia="Times New Roman"/>
          <w:color w:val="auto"/>
          <w:spacing w:val="0"/>
          <w:position w:val="0"/>
          <w:sz w:val="24"/>
          <w:shd w:fill="auto" w:val="clear"/>
        </w:rPr>
        <w:tab/>
        <w:t xml:space="preserve">45</w: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3</w:t>
        <w:tab/>
        <w:tab/>
      </w: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Métodos, estrategias, herramientas</w:t>
      </w:r>
      <w:r>
        <w:rPr>
          <w:rFonts w:ascii="Times New Roman" w:hAnsi="Times New Roman" w:cs="Times New Roman" w:eastAsia="Times New Roman"/>
          <w:color w:val="auto"/>
          <w:spacing w:val="0"/>
          <w:position w:val="0"/>
          <w:sz w:val="24"/>
          <w:shd w:fill="auto" w:val="clear"/>
        </w:rPr>
        <w:tab/>
        <w:t xml:space="preserve">48</w:t>
      </w:r>
    </w:p>
    <w:p>
      <w:pPr>
        <w:tabs>
          <w:tab w:val="right" w:pos="9360" w:leader="dot"/>
        </w:tabs>
        <w:spacing w:before="0" w:after="160" w:line="240"/>
        <w:ind w:right="0" w:left="72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Evaluación de métodos, estrategias y herramientas</w:t>
        <w:tab/>
        <w:t xml:space="preserve">48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Estado económico</w:t>
        <w:tab/>
        <w:t xml:space="preserve">48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Aspecto sociocultural</w:t>
        <w:tab/>
        <w:t xml:space="preserve">50</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Experiencia espiritual</w:t>
        <w:tab/>
        <w:t xml:space="preserve">52</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Reinado Redentor de Dios a Través de la Iglesia en Misión</w:t>
        <w:tab/>
        <w:t xml:space="preserve">58</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Implementación de métodos, estrategias y herramientas</w:t>
        <w:tab/>
        <w:t xml:space="preserve">58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Estado económico</w:t>
        <w:tab/>
        <w:t xml:space="preserve">58</w:t>
      </w:r>
    </w:p>
    <w:p>
      <w:pPr>
        <w:tabs>
          <w:tab w:val="right" w:pos="9360" w:leader="dot"/>
        </w:tabs>
        <w:spacing w:before="0" w:after="160" w:line="240"/>
        <w:ind w:right="0" w:left="21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Evaluación financiera de la Iglesia del Nazareno de Donna TX</w:t>
        <w:tab/>
        <w:t xml:space="preserve"> 59</w:t>
      </w:r>
    </w:p>
    <w:p>
      <w:pPr>
        <w:tabs>
          <w:tab w:val="right" w:pos="9360" w:leader="dot"/>
        </w:tabs>
        <w:spacing w:before="0" w:after="160" w:line="240"/>
        <w:ind w:right="0" w:left="21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Análisis</w:t>
        <w:tab/>
        <w:t xml:space="preserve">59</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Aspecto sociocultural</w:t>
        <w:tab/>
        <w:t xml:space="preserve">61</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Primera entrevista</w:t>
        <w:tab/>
        <w:t xml:space="preserve">62</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Segunda entrevista</w:t>
        <w:tab/>
        <w:t xml:space="preserve"> 63</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Tercera entrevista</w:t>
        <w:tab/>
        <w:t xml:space="preserve">65</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Entrevistas en la comunidad</w:t>
        <w:tab/>
        <w:t xml:space="preserve">65</w:t>
      </w:r>
    </w:p>
    <w:p>
      <w:pPr>
        <w:tabs>
          <w:tab w:val="right" w:pos="9360" w:leader="dot"/>
        </w:tabs>
        <w:spacing w:before="0" w:after="160" w:line="240"/>
        <w:ind w:right="0" w:left="21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Primera entrevista</w:t>
        <w:tab/>
        <w:t xml:space="preserve">65</w:t>
      </w:r>
    </w:p>
    <w:p>
      <w:pPr>
        <w:tabs>
          <w:tab w:val="right" w:pos="9360" w:leader="dot"/>
        </w:tabs>
        <w:spacing w:before="0" w:after="160" w:line="240"/>
        <w:ind w:right="0" w:left="21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Segunda entrevista</w:t>
        <w:tab/>
        <w:t xml:space="preserve"> 67</w:t>
      </w:r>
    </w:p>
    <w:p>
      <w:pPr>
        <w:tabs>
          <w:tab w:val="right" w:pos="9360" w:leader="dot"/>
        </w:tabs>
        <w:spacing w:before="0" w:after="160" w:line="240"/>
        <w:ind w:right="0" w:left="21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Tercera entrevista</w:t>
        <w:tab/>
        <w:t xml:space="preserve">69</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Experiencia espiritual</w:t>
        <w:tab/>
        <w:t xml:space="preserve">71 </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Elementos y funciones vitales</w:t>
        <w:tab/>
        <w:t xml:space="preserve">72</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Tres ingredientes clave para clarificar su visión</w:t>
        <w:tab/>
        <w:t xml:space="preserve"> 74</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Una visión clara y convincente, </w:t>
        <w:tab/>
        <w:t xml:space="preserve"> 75</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Elementos y funciones vitales</w:t>
        <w:tab/>
        <w:t xml:space="preserve">78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Cuadro de la encuesta de elementos y funciones vitales</w:t>
        <w:tab/>
        <w:t xml:space="preserve">78</w:t>
      </w:r>
    </w:p>
    <w:p>
      <w:pPr>
        <w:tabs>
          <w:tab w:val="right" w:pos="9360" w:leader="dot"/>
        </w:tabs>
        <w:spacing w:before="0" w:after="160" w:line="240"/>
        <w:ind w:right="0" w:left="21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Análisis de la evaluación</w:t>
        <w:tab/>
        <w:t xml:space="preserve">78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Cuadro de barras</w:t>
        <w:tab/>
        <w:t xml:space="preserve">79</w:t>
      </w:r>
    </w:p>
    <w:p>
      <w:pPr>
        <w:tabs>
          <w:tab w:val="right" w:pos="9360" w:leader="dot"/>
        </w:tabs>
        <w:spacing w:before="0" w:after="160" w:line="240"/>
        <w:ind w:right="0" w:left="21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Gráfico radar de la muestra total de los resultados de la Iglesia del Nazareno de Donna TX</w:t>
        <w:tab/>
        <w:t xml:space="preserve">84</w:t>
      </w:r>
    </w:p>
    <w:p>
      <w:pPr>
        <w:tabs>
          <w:tab w:val="right" w:pos="9360" w:leader="dot"/>
        </w:tabs>
        <w:spacing w:before="0" w:after="160" w:line="240"/>
        <w:ind w:right="0" w:left="144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Promedio de elementos vitales</w:t>
        <w:tab/>
        <w:t xml:space="preserve">85</w:t>
      </w:r>
    </w:p>
    <w:p>
      <w:pPr>
        <w:tabs>
          <w:tab w:val="right" w:pos="9360" w:leader="dot"/>
        </w:tabs>
        <w:spacing w:before="0" w:after="160" w:line="240"/>
        <w:ind w:right="0" w:left="144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Promedio de las funciones vitales</w:t>
        <w:tab/>
        <w:t xml:space="preserve"> 86</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Evaluación de la asistencia de la iglesia</w:t>
        <w:tab/>
        <w:t xml:space="preserve">88</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Análisis de la asistencia de la iglesia</w:t>
        <w:tab/>
        <w:t xml:space="preserve">89</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Conclusión de este capítulo</w:t>
        <w:tab/>
        <w:t xml:space="preserve">91</w: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16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4</w:t>
      </w: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 de la investigación, verificación de la tesis, modelos bíblicos, teológico e históricos de la Iglesia del Nazareno y comparación con la teología contemporánea latinoamericana</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ab/>
        <w:t xml:space="preserve">94</w:t>
      </w:r>
    </w:p>
    <w:p>
      <w:pPr>
        <w:tabs>
          <w:tab w:val="right" w:pos="9360" w:leader="dot"/>
        </w:tabs>
        <w:spacing w:before="0" w:after="160" w:line="240"/>
        <w:ind w:right="0" w:left="72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Resultados de la investigación económica</w:t>
        <w:tab/>
        <w:t xml:space="preserve">94</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Resultados de la investigación sociocultural</w:t>
        <w:tab/>
        <w:t xml:space="preserve">95</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Resultados de la investigación espiritual</w:t>
        <w:tab/>
        <w:t xml:space="preserve">97</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Verificación de la tesis</w:t>
        <w:tab/>
        <w:t xml:space="preserve">101</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Modelos bíblicos</w:t>
        <w:tab/>
        <w:t xml:space="preserve">101</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Principio de la iglesia multicultural</w:t>
        <w:tab/>
        <w:t xml:space="preserve">102</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Discipulado bíblico</w:t>
        <w:tab/>
        <w:t xml:space="preserve">103</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unidad en la diversidad</w:t>
        <w:tab/>
        <w:t xml:space="preserve">106</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Modelo histórico de la Iglesia del Nazareno</w:t>
        <w:tab/>
        <w:t xml:space="preserve">108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Movimiento de santidad</w:t>
        <w:tab/>
        <w:t xml:space="preserve">108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Inicio de la iglesia del Nazareno</w:t>
        <w:tab/>
        <w:t xml:space="preserve">108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Gobierno de la iglesia del Nazareno</w:t>
        <w:tab/>
        <w:t xml:space="preserve">109</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Cambio de nombre</w:t>
        <w:tab/>
        <w:t xml:space="preserve">110</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Ministerio global de la iglesia del Nazareno</w:t>
        <w:tab/>
        <w:t xml:space="preserve">110</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Uniformidad teológica internacional</w:t>
        <w:tab/>
        <w:t xml:space="preserve">111</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Ministerio internacional nazareno</w:t>
        <w:tab/>
        <w:t xml:space="preserve">111</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Modelo teológico de la Iglesia del Nazareno</w:t>
        <w:tab/>
        <w:t xml:space="preserve">112</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Contenido de fuentes de la teología nazarena</w:t>
        <w:tab/>
        <w:t xml:space="preserve">113</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Fuentes de la teología nazarena</w:t>
        <w:tab/>
        <w:t xml:space="preserve">114</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Comparación y aplicación de la teología latinoamericana contemporánea</w:t>
        <w:tab/>
        <w:t xml:space="preserve">116</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Teología bíblica cristiana</w:t>
        <w:tab/>
        <w:t xml:space="preserve">117</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Teología sistemática</w:t>
        <w:tab/>
        <w:t xml:space="preserve">118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Teología de la misión integral</w:t>
        <w:tab/>
        <w:t xml:space="preserve">118</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Teología de la evangelización contextual</w:t>
        <w:tab/>
        <w:t xml:space="preserve">121</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Teología practica para congregaciones y etnias</w:t>
        <w:tab/>
        <w:t xml:space="preserve">124</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Teología de la liberación</w:t>
        <w:tab/>
        <w:t xml:space="preserve">125</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Resumen de los resultados de la investigación, verificación de la tesis, modelos bíblicos e históricos de la Iglesia del Nazareno y comparación con la teología contemporánea latinoamericana</w:t>
        <w:tab/>
        <w:t xml:space="preserve">129</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Resultados de la investigación</w:t>
        <w:tab/>
        <w:t xml:space="preserve">129</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verificación de la tesis</w:t>
        <w:tab/>
        <w:t xml:space="preserve">130</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Modelo bíblico</w:t>
        <w:tab/>
        <w:t xml:space="preserve"> ...............131</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Modelo histórico</w:t>
        <w:tab/>
        <w:t xml:space="preserve">131</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Modelo teológico</w:t>
        <w:tab/>
        <w:t xml:space="preserve">131</w:t>
      </w:r>
    </w:p>
    <w:p>
      <w:pPr>
        <w:spacing w:before="0" w:after="160" w:line="240"/>
        <w:ind w:right="0" w:left="2160" w:hanging="2160"/>
        <w:jc w:val="left"/>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5 </w:t>
        <w:tab/>
      </w: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Plan de acción y desarrollo, recomendaciones, conclusión</w:t>
      </w:r>
      <w:r>
        <w:rPr>
          <w:rFonts w:ascii="Times New Roman" w:hAnsi="Times New Roman" w:cs="Times New Roman" w:eastAsia="Times New Roman"/>
          <w:color w:val="auto"/>
          <w:spacing w:val="0"/>
          <w:position w:val="0"/>
          <w:sz w:val="24"/>
          <w:shd w:fill="auto" w:val="clear"/>
        </w:rPr>
        <w:tab/>
        <w:t xml:space="preserve">134</w:t>
      </w:r>
    </w:p>
    <w:p>
      <w:pPr>
        <w:tabs>
          <w:tab w:val="left" w:pos="720" w:leader="none"/>
          <w:tab w:val="right" w:pos="9360" w:leader="dot"/>
        </w:tabs>
        <w:spacing w:before="0" w:after="160" w:line="240"/>
        <w:ind w:right="0" w:left="72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Plan de acción y desarrollo de un discipulado continuo</w:t>
        <w:tab/>
        <w:t xml:space="preserve">135</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Clases de liderazgo</w:t>
        <w:tab/>
        <w:t xml:space="preserve">137</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Unidad ministerial de evangelismo</w:t>
        <w:tab/>
        <w:t xml:space="preserve">141</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Perspectiva integrada de la iglesia</w:t>
        <w:tab/>
        <w:t xml:space="preserve">143</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Clases de mayordomía</w:t>
        <w:tab/>
        <w:t xml:space="preserve">145</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Administración de los recursos</w:t>
        <w:tab/>
        <w:t xml:space="preserve">146</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Aplicando el texto en el contexto</w:t>
        <w:tab/>
        <w:t xml:space="preserve">149 </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Clases de evangelismo</w:t>
        <w:tab/>
        <w:t xml:space="preserve">150 </w:t>
      </w:r>
    </w:p>
    <w:p>
      <w:pPr>
        <w:tabs>
          <w:tab w:val="right" w:pos="9360" w:leader="dot"/>
        </w:tabs>
        <w:spacing w:before="0" w:after="16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Ministerio de consejería pastoral</w:t>
        <w:tab/>
        <w:t xml:space="preserve">153</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Recomendaciones</w:t>
        <w:tab/>
        <w:t xml:space="preserve">155</w: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Conclusión</w:t>
      </w:r>
      <w:r>
        <w:rPr>
          <w:rFonts w:ascii="Times New Roman" w:hAnsi="Times New Roman" w:cs="Times New Roman" w:eastAsia="Times New Roman"/>
          <w:color w:val="auto"/>
          <w:spacing w:val="0"/>
          <w:position w:val="0"/>
          <w:sz w:val="24"/>
          <w:shd w:fill="auto" w:val="clear"/>
        </w:rPr>
        <w:tab/>
        <w:t xml:space="preserve">156</w: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Bibliografía</w:t>
      </w: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160</w:t>
      </w: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p>
    <w:p>
      <w:pPr>
        <w:tabs>
          <w:tab w:val="right" w:pos="9360" w:leader="dot"/>
        </w:tabs>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Apéndice</w:t>
      </w: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165</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Apéndice A</w:t>
        <w:tab/>
        <w:t xml:space="preserve">165</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Apéndice B</w:t>
        <w:tab/>
        <w:t xml:space="preserve">166</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Apéndice C</w:t>
        <w:tab/>
        <w:t xml:space="preserve">167</w:t>
      </w:r>
    </w:p>
    <w:p>
      <w:pPr>
        <w:tabs>
          <w:tab w:val="right" w:pos="9360" w:leader="dot"/>
        </w:tabs>
        <w:spacing w:before="0" w:after="16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Apéndice D</w:t>
        <w:tab/>
        <w:t xml:space="preserve">173</w: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Introducción</w:t>
      </w: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Desafíos de diversidad multicultural y estrategias para fortalecer el crecimiento de la Iglesia del Nazareno de Donna Texas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Después de las primeras dos décadas del siglo XXI, la Iglesia del Nazareno en el Valle del Rio Grande en Texas sigue experimentando los mismos desafíos multiculturales que confrontó durante las últimas décadas del siglo XX. Este fenómeno multicultural no es propio del siglo XXI, sino que data de los últimos treinta años del siglo anterior y aun la historia nos lleva hasta el principio de la primera iglesia. Por ejemplo, en Hechos 6:1-6 (VRVR 1960)  leemos de la “murmuración de los griegos contra los hebreos, que las viudas de aquellos eran desatendidas en la distribución diaria”. Entonces los doce apóstoles tuvieron que acudir a buscar hermanos de buen testimonio, “llenos del Espíritu Santo y de sabiduría” como los primeros diáconos de la naciente iglesia. Estos y otros desafíos se han observado más agudamente en estos últimos tiempos.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este proyecto de investigación pastoral se estará investigando y analizando los</w:t>
      </w:r>
      <w:r>
        <w:rPr>
          <w:rFonts w:ascii="Times New Roman" w:hAnsi="Times New Roman" w:cs="Times New Roman" w:eastAsia="Times New Roman"/>
          <w:b/>
          <w:color w:val="auto"/>
          <w:spacing w:val="0"/>
          <w:position w:val="0"/>
          <w:sz w:val="24"/>
          <w:shd w:fill="auto" w:val="clear"/>
        </w:rPr>
        <w:t xml:space="preserve"> Desafíos de diversidad multicultural, métodos y estrategias para fortalecer el crecimiento de la Iglesia del Nazareno de Donna Texas</w:t>
      </w:r>
      <w:r>
        <w:rPr>
          <w:rFonts w:ascii="Times New Roman" w:hAnsi="Times New Roman" w:cs="Times New Roman" w:eastAsia="Times New Roman"/>
          <w:color w:val="auto"/>
          <w:spacing w:val="0"/>
          <w:position w:val="0"/>
          <w:sz w:val="24"/>
          <w:shd w:fill="auto" w:val="clear"/>
        </w:rPr>
        <w:t xml:space="preserve">. Aunque estos desafíos también son evidentes en otras iglesias de la zona del Valle del Rio Grande, especialmente si sus miembros no se adaptan a la asimilación cultural. Este proyecto se concentrará en ayudar a la congregación de la iglesia de Donna, dejando la puerta abierta para ayudar a las otras iglesias que lo soliciten.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diversidad de culturas no solo sucede en los inicios de la iglesia primitiva, pero data de los tiempos de la historia de la humanidad. Leemos en Genesis 12:1 “Pero Jehová había dicho a Abram: vete de tu tierra y de tu parentela, y de la casa de tu padre, a la tierra que te mostraré”. Abram, obedeciendo y lleno de fe, emprendió la jornada desde Ur de los caldeos hasta llegar a Canaán, siguiendo a Dios a lo desconocido. Moisés nació en Egipto y creció en el palacio real de Faraón, desde allí fue llamado por Dios para guiar a su pueblo durante cuarenta años en el desierto. Luego Dios llamó a Josué para introducir a su pueblo en la tierra prometida y siguió la cadena sucesivamente hasta el tiempo de Jesús. Él llamó a los doce apóstoles quienes eran originarios de diferentes medios culturales, con diferentes caracteres y ocupaciones. Ellos, aun cuando procedían de diferentes culturas, se unieron para esperar unánimemente el Espíritu Santo en el Pentecostés, tal como se los había pedido el Señor Jesús</w:t>
      </w:r>
      <w:r>
        <w:rPr>
          <w:rFonts w:ascii="Times New Roman" w:hAnsi="Times New Roman" w:cs="Times New Roman" w:eastAsia="Times New Roman"/>
          <w:i/>
          <w:color w:val="auto"/>
          <w:spacing w:val="0"/>
          <w:position w:val="0"/>
          <w:sz w:val="24"/>
          <w:shd w:fill="auto" w:val="clear"/>
        </w:rPr>
        <w:t xml:space="preserve">. Estaban todos unánimes juntos (</w:t>
      </w:r>
      <w:r>
        <w:rPr>
          <w:rFonts w:ascii="Times New Roman" w:hAnsi="Times New Roman" w:cs="Times New Roman" w:eastAsia="Times New Roman"/>
          <w:color w:val="auto"/>
          <w:spacing w:val="0"/>
          <w:position w:val="0"/>
          <w:sz w:val="24"/>
          <w:shd w:fill="auto" w:val="clear"/>
        </w:rPr>
        <w:t xml:space="preserve">Hechos 2:1). El Espíritu Santo en ellos produjo una marca en la naciente iglesia y en la comunidad tan diversa de esos tiempos. Abram trajo a Canaán la cultura de Ur de los caldeos, Moisés y Josué, aunque judíos adoptaron la cultura egipcia y los apóstoles, aunque eran judíos, tenían diferentes medios culturales y sociales, con diferentes características y distintas ocupaciones.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Iglesia del Nazareno de Donna Texas, fundada en el año de 1956, ha experimentado este desafío de diversidad multicultural. Es evidente la necesidad de cultivar una mejor comunicación entre los miembros de la iglesia. Hay un estancamiento y un éxodo, para irse a otras iglesias.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Algunas tentativas que se han hecho en este sentido incluyen la enseñanza en áreas como la económica, administración, disciplina, migración, espiritualidad y discipulado continuo. Se enfatiza la comprensión mutua y se reconoce cual es la voluntad de Dios para la congregación. También la iglesia de Donna tiene la oportunidad de desarrollar su misión aprendiendo nuevas enseñanzas y nuevos programas con la guía y ayuda del Espíritu Santo y aplicación de conocimientos actualizados.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inicio del contacto con la Iglesia del Nazareno de Donna TX, fue al recibir la invitación por un miembro joven de la iglesia; para predicar ciertos domingos, pues no tenían pastor, me di cuenta de algunos desafíos que tenía la iglesia. En el año 2004 fui invitado por el superintendente de este distrito para ser pastor de la iglesia de Donna, mientras trabajaba a nivel secular. Teniendo en cuenta la necesidad de ayuda en la congregación y para que mi trabajo entre ellos fuera más efectivo, comprendí que tenía que continuar mi preparación ministerial.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mis años de servicio como pastor en esta iglesia, y después de haber recorrido las calles de la ciudad de Donna, como resultado de la asignación de</w:t>
      </w:r>
      <w:r>
        <w:rPr>
          <w:rFonts w:ascii="Times New Roman" w:hAnsi="Times New Roman" w:cs="Times New Roman" w:eastAsia="Times New Roman"/>
          <w:i/>
          <w:color w:val="auto"/>
          <w:spacing w:val="0"/>
          <w:position w:val="0"/>
          <w:sz w:val="24"/>
          <w:shd w:fill="auto" w:val="clear"/>
        </w:rPr>
        <w:t xml:space="preserve"> Community Transformation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Response</w:t>
      </w:r>
      <w:r>
        <w:rPr>
          <w:rFonts w:ascii="Times New Roman" w:hAnsi="Times New Roman" w:cs="Times New Roman" w:eastAsia="Times New Roman"/>
          <w:color w:val="auto"/>
          <w:spacing w:val="0"/>
          <w:position w:val="0"/>
          <w:sz w:val="24"/>
          <w:shd w:fill="auto" w:val="clear"/>
        </w:rPr>
        <w:t xml:space="preserve"> (Respuesta de la Transformación de la Comunidad), dada por los profesores Dr. Mata y Dr. Benefiel, he comprendido mejor que la iglesia tiene desafíos en el trabajo conjunto y la comunicación con la comunidad. Por lo tanto, es necesario practicar las enseñanzas aprendidas en la iglesia, prodigando amor, comprensión y la asistencia necesaria para cumplir la misión, compartiendo el evangelio en la comunidad. También se observa una actitud territorial que raramente presenta la inclusión de otras personas fuera del circulo al que pertenecen. Estas observaciones, las he obtenido en parte; a través de mi experiencia profesional secular de consejería, en la que se enfatiza constantemente que, para que una organización pueda funcionar adecuadamente debe tener habilidades comunicativas y cooperación entre sus miembros.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Igualmente, otras iglesias de la zona están pasando por desafíos similares. Si se solicita ayudar a otras iglesias, en lo que sea necesario, estoy dispuesto a cooperar. A esta actitud se le llama en psicología una actitud altruista que lleva a la empatía. Esta es una experiencia de ayudar a otros sin esperar nada a cambio. El ejemplo bíblico lo encontramos en la parábola del Buen Samaritano en San Lucas 10:25-37, que nos enseña a servir en favor del prójimo cualquiera que sea su procedencia.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esta investigación se estará siguiendo el método crítico confesional, como lo explican James N. Poling &amp; Donald E. Miller en su libro, </w:t>
      </w:r>
      <w:r>
        <w:rPr>
          <w:rFonts w:ascii="Times New Roman" w:hAnsi="Times New Roman" w:cs="Times New Roman" w:eastAsia="Times New Roman"/>
          <w:i/>
          <w:color w:val="auto"/>
          <w:spacing w:val="0"/>
          <w:position w:val="0"/>
          <w:sz w:val="24"/>
          <w:shd w:fill="auto" w:val="clear"/>
        </w:rPr>
        <w:t xml:space="preserve">Foundation for a Practical Theology of Ministry</w:t>
      </w:r>
      <w:r>
        <w:rPr>
          <w:rFonts w:ascii="Times New Roman" w:hAnsi="Times New Roman" w:cs="Times New Roman" w:eastAsia="Times New Roman"/>
          <w:color w:val="auto"/>
          <w:spacing w:val="0"/>
          <w:position w:val="0"/>
          <w:sz w:val="24"/>
          <w:shd w:fill="auto" w:val="clear"/>
        </w:rPr>
        <w:t xml:space="preserve">. Cuando sea posible se usará el tipo IIIA y el tipo IIIB combinados. El tipo IIIA tiene confianza que las visiones de vida en las Escrituras transformarán la sociedad. El tipo IIIB cree que la relación de la iglesia y la sociedad en general es más complicada. Este método es parte de la </w:t>
      </w:r>
      <w:r>
        <w:rPr>
          <w:rFonts w:ascii="Times New Roman" w:hAnsi="Times New Roman" w:cs="Times New Roman" w:eastAsia="Times New Roman"/>
          <w:i/>
          <w:color w:val="auto"/>
          <w:spacing w:val="0"/>
          <w:position w:val="0"/>
          <w:sz w:val="24"/>
          <w:shd w:fill="auto" w:val="clear"/>
        </w:rPr>
        <w:t xml:space="preserve">Teología Práctica, </w:t>
      </w:r>
      <w:r>
        <w:rPr>
          <w:rFonts w:ascii="Times New Roman" w:hAnsi="Times New Roman" w:cs="Times New Roman" w:eastAsia="Times New Roman"/>
          <w:color w:val="auto"/>
          <w:spacing w:val="0"/>
          <w:position w:val="0"/>
          <w:sz w:val="24"/>
          <w:shd w:fill="auto" w:val="clear"/>
        </w:rPr>
        <w:t xml:space="preserve">que tiene aplicación en diferentes áreas culturales, científicas y filosóficas. Por medio de ella se redescubre las raíces teológicas del trabajo que se realiza. La </w:t>
      </w:r>
      <w:r>
        <w:rPr>
          <w:rFonts w:ascii="Times New Roman" w:hAnsi="Times New Roman" w:cs="Times New Roman" w:eastAsia="Times New Roman"/>
          <w:i/>
          <w:color w:val="auto"/>
          <w:spacing w:val="0"/>
          <w:position w:val="0"/>
          <w:sz w:val="24"/>
          <w:shd w:fill="auto" w:val="clear"/>
        </w:rPr>
        <w:t xml:space="preserve">Teología práctica </w:t>
      </w:r>
      <w:r>
        <w:rPr>
          <w:rFonts w:ascii="Times New Roman" w:hAnsi="Times New Roman" w:cs="Times New Roman" w:eastAsia="Times New Roman"/>
          <w:color w:val="auto"/>
          <w:spacing w:val="0"/>
          <w:position w:val="0"/>
          <w:sz w:val="24"/>
          <w:shd w:fill="auto" w:val="clear"/>
        </w:rPr>
        <w:t xml:space="preserve">busca armonizar el tipo IIIA con el IIIB, para complementarse el uno con el otro, teniendo precaución que el tipo IIIA no permita que la ciencia y la filosofía, ejerzan influencia sobre ellos; para que se olviden de practicar sus raíces tradicionales bíblicas. Este método ya se está poniendo en práctica por medio del estudio de las Escrituras, usando la hermenéutica para la correcta interpretación. Luego los miembros salen a la comunidad a cumplir con la misión de la iglesia.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hacer esta investigación no se busca evitar los desafíos, pues ellos están y llegan impredeciblemente cuando menos se esperan, sino dar una breve descripción de ellos y despertar conciencia en los miembros, en la importancia de una preparación continua más adecuada a través de un discipulado bíblico como lo practicó y enseñó Juan Wesley, a fin de desarrollar el Reino de los cielos aquí en la tierra. (Mateo 4:17). Se necesita volver al llamado de nuestro Señor Jesucristo de “…id y haced discípulos a todas las naciones” (Mateo 28:19). La vocación de la iglesia consiste en compartir el mensaje y hacer discípulos a la semejanza de Cristo, fuera del templo en la comunidad de su contexto.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ejemplo de esta obediencia la tenemos en el ministerio de Juan Wesley quien declaró: “Considero el mundo entero como mi parroquia”. El cristiano nacido de nuevo es llamado a salir de las cuatro paredes del templo y de su territorio para anunciar el evangelio donde se encuentre.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contestar a la pregunta ¿Como hacer que la iglesia trabaje más unida y lograr fortalecer el crecimiento, en medio de la diversidad de culturas en la iglesia? Esta tesis busca analizar las diferencias culturales y conseguir unidad entre los miembros, para tener un desarrollo espiritual saludable en la vida de la iglesia. Se usará también el método etnográfico de </w:t>
      </w:r>
      <w:r>
        <w:rPr>
          <w:rFonts w:ascii="Times New Roman" w:hAnsi="Times New Roman" w:cs="Times New Roman" w:eastAsia="Times New Roman"/>
          <w:i/>
          <w:color w:val="auto"/>
          <w:spacing w:val="0"/>
          <w:position w:val="0"/>
          <w:sz w:val="24"/>
          <w:shd w:fill="auto" w:val="clear"/>
        </w:rPr>
        <w:t xml:space="preserve">Mary Clark Moschella,</w:t>
      </w:r>
      <w:r>
        <w:rPr>
          <w:rFonts w:ascii="Times New Roman" w:hAnsi="Times New Roman" w:cs="Times New Roman" w:eastAsia="Times New Roman"/>
          <w:color w:val="auto"/>
          <w:spacing w:val="0"/>
          <w:position w:val="0"/>
          <w:sz w:val="24"/>
          <w:shd w:fill="auto" w:val="clear"/>
        </w:rPr>
        <w:t xml:space="preserve"> y otros disponibles, durante el desarrollo de este trabajo. Los métodos que se usan para obtener los datos en la investigación son: el método de entrevista etnográficas, el cuestionario de 70 preguntas del método tómele el pulso a su iglesia que tiene dos divisiones, los elementos y las funciones vitales. También se estará usando el método crítico confesional que consta del tipo IIIA y IIIB. Este método es parte de la teología práctica. Este proyecto propone poner en práctica estrategias que se adapten a esta área y sean útiles para una mejor conexión entre las familias y la comunidad de su contexto; facilitando la unión y el desarrollo recíproco. A continuación, se hace un resumen de los cinco capítulos y contenido de ellos.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capítulo 1 presenta el inicio y la motivación de disertar sobre el tema escogido. Se identifica y presentan los desafíos de diversidad multicultural de la iglesia. Las preguntas formuladas se proponen establecer respuestas e identificar claramente los desafíos. Otros aspectos importantes que incluye este capítulo es la ubicación geográfica de la iglesia local, la demografía étnica en su contexto y los objetivos que se esperan alcanzar. Los fundamentos bíblicos y teológicos serán formulados y establecidos para lograr los objetivos deseados.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Definición de algunos términos que se estarán usando para hacer aclaraciones a través del desarrollo del proyecto.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capítulo 2 evalúa los desafíos, para presentar posteriormente estrategias, alternativas y métodos para manejarlos adecuadamente.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El capítulo 3, propone métodos, estrategias y herramientas en la preparación de la iglesia en las diferentes áreas: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Preparación emocional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Preparación emocional para todas las edades, que es necesaria para tener discernimiento y desarrollarse en su vida espiritual. En la dimensión espiritual el ser humano es un ser espiritual, físico e intelectual. Esto lo hace ser integral. Preparación académica para que tengan visión y motivación de aumentar su caudal de conocimiento intelectual. Preparación emocional, para poder percibir las diferentes necesidades personales de los demás y poderles ayudar.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Cinco miembros de la iglesia serán seleccionados para entender mejor esta área de necesidad de la congregación.  Se estará consultando el material del libro </w:t>
      </w:r>
      <w:r>
        <w:rPr>
          <w:rFonts w:ascii="Times New Roman" w:hAnsi="Times New Roman" w:cs="Times New Roman" w:eastAsia="Times New Roman"/>
          <w:i/>
          <w:color w:val="auto"/>
          <w:spacing w:val="0"/>
          <w:position w:val="0"/>
          <w:sz w:val="24"/>
          <w:shd w:fill="auto" w:val="clear"/>
        </w:rPr>
        <w:t xml:space="preserve">Tómele el Pulso a Su Iglesia </w:t>
      </w:r>
      <w:r>
        <w:rPr>
          <w:rFonts w:ascii="Times New Roman" w:hAnsi="Times New Roman" w:cs="Times New Roman" w:eastAsia="Times New Roman"/>
          <w:color w:val="auto"/>
          <w:spacing w:val="0"/>
          <w:position w:val="0"/>
          <w:sz w:val="24"/>
          <w:shd w:fill="auto" w:val="clear"/>
        </w:rPr>
        <w:t xml:space="preserve">por </w:t>
      </w:r>
      <w:r>
        <w:rPr>
          <w:rFonts w:ascii="Times New Roman" w:hAnsi="Times New Roman" w:cs="Times New Roman" w:eastAsia="Times New Roman"/>
          <w:i/>
          <w:color w:val="auto"/>
          <w:spacing w:val="0"/>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im Koster y John Wagenveld</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Esta herramienta consta de diez signos vitales simples, que ofrecen una perspectiva referente a la salud de una congregación. La lista no es definitiva ni exhaustiva. Pero es suficiente para reconocer un mover del Espíritu o un problema que necesita ser abordado… El contexto determinará la forma en que los signos se expresan. Esta herramienta se implementará con más detalles en el capítulo tres.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evaluar el crecimiento numérico, se usarán los reportes anuales que cada miembro de la Junta de la Iglesia entrega cada año eclesiástico, los cuales son preparados por el pastor, para ser enviados a la Oficina General. Se usarán métodos innovadores consultando el libro “Etnography as a Pastoral Practice”: </w:t>
      </w:r>
      <w:r>
        <w:rPr>
          <w:rFonts w:ascii="Times New Roman" w:hAnsi="Times New Roman" w:cs="Times New Roman" w:eastAsia="Times New Roman"/>
          <w:i/>
          <w:color w:val="auto"/>
          <w:spacing w:val="0"/>
          <w:position w:val="0"/>
          <w:sz w:val="24"/>
          <w:shd w:fill="auto" w:val="clear"/>
        </w:rPr>
        <w:t xml:space="preserve">An Introduction </w:t>
      </w:r>
      <w:r>
        <w:rPr>
          <w:rFonts w:ascii="Times New Roman" w:hAnsi="Times New Roman" w:cs="Times New Roman" w:eastAsia="Times New Roman"/>
          <w:color w:val="auto"/>
          <w:spacing w:val="0"/>
          <w:position w:val="0"/>
          <w:sz w:val="24"/>
          <w:shd w:fill="auto" w:val="clear"/>
        </w:rPr>
        <w:t xml:space="preserve">por Mary Clark Moschella. De acuerdo con la autora la Etnografía es una forma de sumergirnos en la vida de las personas para aprender algo acerca de ellas, por medio de entrevistas, observándolas y analizándolas, creando un reporte narrativo de la religión y cultura de la gente local. La etnografía puede ser practicada en forma de escuchar y cuidado pastoral, observación, narración, praxis y práctica.</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Preparación académica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preparación académica se recomendará la lectura de libros que ayuden a incrementar el nivel académico. Ya se ha principiado a desarrollar una biblioteca con libros donados, para que los jóvenes de la iglesia inviten a sus amigos de la comunidad a nutrirse con la lectura y puedan hacer sus tareas. Por este medio ellos se familiarizarán con las actividades de la iglesia y algunos se harán parte de ella. Se recomendarán consultas con otras personas considerados como mentores.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Los jóvenes serán motivados a continuar su preparación académica avanzada. Pues la mayoría, al terminar su preparatoria se dedican solamente a obtener un trabajo y no continúan sus estudios. Ellos deciden trabajar y ayudar en la economía del hogar. Aunque en el área hay buenas escuelas de grados superiores y vocacionales que ellos pueden escoger de acuerdo con sus habilidades. En esta área el porcentaje de los jóvenes que continúan estudios superiores y posgrado es muy bajo. Hay otros que contraen responsabilidades antes de tiempo, como contraer matrimonio siendo muy jóvenes o unirse a su pareja en concubinato.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motivarlos y ayudarles a continuar sus estudios, se les impartirá orientación como solicitar ayuda financiera. Hay asistencia de parte de organizaciones de negocios que ofrecen becas para que puedan continuar sus estudios y así estarán mejor preparados, para obtener empleo con mejor remuneración.</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que la congregación esté preparada para salir a ayudar a otros en la comunidad, se les invitará a participar en talleres que incluyan enseñanza sobre el tema del estado emocional de otros. Así podrán ver reflejado en el rostro de ellos, la preocupación, tal como profundos complejos de culpa, personas cuyas vidas no tienen sentido, jóvenes que están atrapados en las tormentas y preocupaciones de la adolescencia; ancianos que están enfrentando la cercanía de su muerte, los temerosos, despojados y abandonados, los que están en busca de amor, los que han sido desheredados de sus posesiones materiales y engañados.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es una labor inmensa para el pastor y congregación, por ello se debe depender de la dirección, poder y guía del Espíritu Santo. Es significativa la observación de San Marcos en su evangelio.  Él dice: “Porque el Hijo del Hombre no vino para ser servido, sino para servir y para dar su vida en rescate por muchos” (San Marcos 10:45). Nosotros debemos seguir el ejemplo del servicio a favor de otros en la comunidad. Haciendo un ministerio personal y a veces colectivo como trabajando con toda la familia.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También se recomendará a la congregación la lectura de material disponible, como ser: </w:t>
      </w:r>
      <w:r>
        <w:rPr>
          <w:rFonts w:ascii="Times New Roman" w:hAnsi="Times New Roman" w:cs="Times New Roman" w:eastAsia="Times New Roman"/>
          <w:i/>
          <w:color w:val="auto"/>
          <w:spacing w:val="0"/>
          <w:position w:val="0"/>
          <w:sz w:val="24"/>
          <w:shd w:fill="auto" w:val="clear"/>
        </w:rPr>
        <w:t xml:space="preserve">Esenciales Nazarenos, Holiness Today, Ministerio de Compasión Nazareno (NCM), Grace &amp; Peace </w:t>
      </w:r>
      <w:r>
        <w:rPr>
          <w:rFonts w:ascii="Times New Roman" w:hAnsi="Times New Roman" w:cs="Times New Roman" w:eastAsia="Times New Roman"/>
          <w:color w:val="auto"/>
          <w:spacing w:val="0"/>
          <w:position w:val="0"/>
          <w:sz w:val="24"/>
          <w:shd w:fill="auto" w:val="clear"/>
        </w:rPr>
        <w:t xml:space="preserve">y otros, que les ayude a estar suficientemente informados para que estén en capacidad de poder ayudar a otros. Así estarán alerta para saber las necesidades de los que viven en su comunidad.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Preparación espiritual</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En la preparación espiritual se desarrollará un discipulado continuo a la manera bíblica wesleyana, hasta que los miembros estén dispuestos a producir discípulos por ellos mismos. Se seguirá con las enseñanzas de la mayordomía cristiana, con clases sobre la santidad y el evangelismo.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capítulo 4 presenta los resultados encontrados en la investigación y fundamentos teológicos que confirman la tesis a la luz de las normas bíblicas, históricas y teológicas.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capítulo presenta algunas alternativas y proporciona acercamiento con los miembros de la iglesia para remediarlas. Basándose en los resultados de la investigación y la experiencia obtenida durante este tiempo.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capítulo 5 presentará un plan a desarrollarse en la iglesia durante los próximos años. Lo mismo que un resumen y recomendaciones e implicaciones de la investigación. Terminando con apéndices y bibliografía. A continuación, la lista de algunos de los componentes a desarrollar en el plan.</w:t>
      </w:r>
    </w:p>
    <w:p>
      <w:pPr>
        <w:numPr>
          <w:ilvl w:val="0"/>
          <w:numId w:val="95"/>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programa de discipulado elaborado de acuerdo con el modelo bíblico dado por nuestro Señor Jesucristo en Mateo 28:19-20.</w:t>
      </w:r>
    </w:p>
    <w:p>
      <w:pPr>
        <w:numPr>
          <w:ilvl w:val="0"/>
          <w:numId w:val="95"/>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espera que todos los participantes sean flexibles en aceptar cambios que se necesiten, sin dejar las enseñanzas bíblicas ni las raíces de la tradición wesleyana.</w:t>
      </w:r>
    </w:p>
    <w:p>
      <w:pPr>
        <w:numPr>
          <w:ilvl w:val="0"/>
          <w:numId w:val="95"/>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necesidad de dar oportunidades y animar a las generaciones jóvenes a que participen en las actividades de la iglesia, que se adjudiquen un concepto que son importantes en las manos del Señor, siendo útiles en su participación en la vida de la iglesia.</w:t>
      </w:r>
    </w:p>
    <w:p>
      <w:pPr>
        <w:numPr>
          <w:ilvl w:val="0"/>
          <w:numId w:val="95"/>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impartirá consejería pastoral en las áreas de necesidad, como ser consejería de noviazgo, relaciones y matrimonio, con clases prematrimoniales y matrimoniales.</w:t>
      </w:r>
    </w:p>
    <w:p>
      <w:pPr>
        <w:spacing w:before="0" w:after="160" w:line="480"/>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1</w:t>
      </w: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Identificación de los desafíos de diversidad multicultural</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Identificación y presentación de los desafíos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año 2004 fui invitado para ser pastor interino de la Iglesia del Nazareno de Donna Texas. La iglesia estaba pasando por un tiempo difícil porque se había dividido por razones de discrepancias en las relaciones multiculturales entre los miembros; por ignorancia que es falta de conocimiento y oportunidades de superación; tanto en los lideres como en los miembros, por no saber cómo tratar y resolver estas diferencias. Mas de 50% de sus miembros siguieron a la persona líder de la división, quedando el resto sin el liderazgo de un pastor. Desde ese tiempo la congregación no se ha podido recuperar; aunque hubieron tiempos de crecimiento, pero luego sus miembros se ausentaron o se fueron para otras iglesias. Esto fue causa del decrecimiento en la asistencia a la iglesia. Este es el desafío actual; de enseñar a los miembros para que asimilen conceptos actualizados para poder trabajar alcanzando a la comunidad de su contexto.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encontró que hay falta de programas adecuados para preparación de líderes y enseñanza; desde los conocimientos básicos de un discipulado continuo a la manera bíblica wesleyana, mayordomía, ABC de la santidad y el evangelismo, crear clases de temas migratorios para enseñar a los miembros que las necesitan.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También, la presentación de métodos innovadores que juntos con la tradición wesleyana puedan formar un conjunto de ideas nuevas para revolucionar el sistema cristiano. Algunos métodos y estrategias de innovación ya se están aplicando juntamente con la tradición bíblica; por ejemplo, las reuniones en el templo se han limitado al domingo AM y PM. El culto de media semana se realiza en los hogares de los hermanos; el sistema de adoración se ha innovado y hemos principiado a tener el café de comunión los domingos antes de la Escuela Dominical, como se explica con más detalles en el desarrollo del proyecto. Se ha obtenido muy buenos resultados en algunas áreas, como ser la participación de los miembros de la familia que antes no asistían al templo y ha mejorado la asistencia a los medios de gracia.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Previamente a la invitación para esta posición pastoral, me encontraba trabajando en una posición secular, como consejero de ayuda mental y abuso de drogas. Los desafíos que encontré en la iglesia eran similares a los que acostumbraba a ayudar en la posición anterior. Unido a esto, estaba la necesidad espiritual. Por eso sentí la necesidad de ampliar mis conocimientos ministeriales, para tratar de asistir en una forma más efectiva en la comunidad cristiana. Esto fue motivo para registrarme y continuar mis estudios en el </w:t>
      </w:r>
      <w:r>
        <w:rPr>
          <w:rFonts w:ascii="Times New Roman" w:hAnsi="Times New Roman" w:cs="Times New Roman" w:eastAsia="Times New Roman"/>
          <w:i/>
          <w:color w:val="auto"/>
          <w:spacing w:val="0"/>
          <w:position w:val="0"/>
          <w:sz w:val="24"/>
          <w:shd w:fill="auto" w:val="clear"/>
        </w:rPr>
        <w:t xml:space="preserve">Nazarene Theological Seminary</w:t>
      </w:r>
      <w:r>
        <w:rPr>
          <w:rFonts w:ascii="Times New Roman" w:hAnsi="Times New Roman" w:cs="Times New Roman" w:eastAsia="Times New Roman"/>
          <w:color w:val="auto"/>
          <w:spacing w:val="0"/>
          <w:position w:val="0"/>
          <w:sz w:val="24"/>
          <w:shd w:fill="auto" w:val="clear"/>
        </w:rPr>
        <w:t xml:space="preserve"> (NTS).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 la ayuda de Dios y los catedráticos del NTS he adquirido conocimientos para aplicar métodos, estrategias y usar herramientas adecuadas para ayudar a resolver los diferentes desafíos a encontrar en este contexto. Esto se desarrolla y se dan soluciones a lo largo de este proyecto de investigación pastoral.</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Mi mayor preocupación es la formación de líderes que salgan de esta comunidad, ya sean nacionales o extranjeros nacionalizados, para que sean responsables de continuar la misión de Cristo en la iglesia y en la comunidad.  Kevin G. Harney en su libro </w:t>
      </w:r>
      <w:r>
        <w:rPr>
          <w:rFonts w:ascii="Times New Roman" w:hAnsi="Times New Roman" w:cs="Times New Roman" w:eastAsia="Times New Roman"/>
          <w:i/>
          <w:color w:val="auto"/>
          <w:spacing w:val="0"/>
          <w:position w:val="0"/>
          <w:sz w:val="24"/>
          <w:shd w:fill="auto" w:val="clear"/>
        </w:rPr>
        <w:t xml:space="preserve">Evangelismo Orgánico para Iglesias </w:t>
      </w:r>
      <w:r>
        <w:rPr>
          <w:rFonts w:ascii="Times New Roman" w:hAnsi="Times New Roman" w:cs="Times New Roman" w:eastAsia="Times New Roman"/>
          <w:color w:val="auto"/>
          <w:spacing w:val="0"/>
          <w:position w:val="0"/>
          <w:sz w:val="24"/>
          <w:shd w:fill="auto" w:val="clear"/>
        </w:rPr>
        <w:t xml:space="preserve">enfatiza que cada iglesia tiene una temperatura para el evangelismo. Si una congregación quiere hacer del evangelismo un foco central perdurable, tendrá que buscar estratégicamente levantar la temperatura de cada líder y cada ministerio.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iglesia de Donna está compuesta de miembros de diferentes grupos culturales. Una característica es que existe la tendencia a la formación de grupos pertenecientes a la misma cultura, y la falta de interés de ellos en integrarse con los que no son del mismo grupo cultural.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realidad de la diversidad multicultural se manifiesta en tres niveles: económico, social y espiritual.</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 lo económico, según el reporte de la ciudad de Donna, el ingreso medio por familia en la ciudad es de $ 22, 800. Los hombres tienen un ingreso medio de $ 19,815 vs. $ 17,009 para las mujeres. El ingreso per-cápita de la ciudad es alrededor de $ 10,000. Al rededor del 32.6% de familias de la población y el 37.8% de mujeres, viven bajo el nivel de pobreza, incluyendo el 48.1% de la edad bajo 18 y 25.5% de la edad de 65 o más años. Un 40% de la congregación son personas jubiladas, que dependen de su cheque mensual del Seguro Social u otra ayuda del gobierno.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 lo social, es posible observar las diferencias multiculturales, dando como resultado falta de unidad entre sus miembros, no hay motivación para salir de las cuatro paredes del templo, para alcanzar a otros en la comunidad de su contexto. El tema migratorio es factor para tener en cuenta a la hora de salir a alcanzar a otros de la comunidad. Aunque algunos pudieran legalizar su situación, no lo hacen. La falta de programas adecuados para adolescentes y jóvenes ha hecho que muchos de ellos pierdan interés en participar en la vida de la iglesia.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adultos, por su parte, tienen dificultad en adaptarse a las nuevas tecnologías, creando una división o separación de comunicación con la juventud. La diversidad multicultural de la congregación de Donna TX, consta de personas nacidas en esta área; los jóvenes, aunque algunos son nacidos en esta área, prefieren hablar el inglés en vez del español como sus padres. También hay emigrantes de diferentes partes de México, de Guatemala, el Salvador, Honduras y otras nacionalidades.</w:t>
      </w:r>
    </w:p>
    <w:p>
      <w:pPr>
        <w:spacing w:before="0" w:after="160" w:line="48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En cuanto a lo espiritual, es posible notar la falta de un compromiso genuino con Dios, impidiendo así llevar a cabo las tareas que le son delegadas. Se observa falta de entendimiento sobre el concepto vocacional de la iglesia. También se observa un estancamiento espiritual como lo evidencia el no producir frutos tangibles, tanto en ellos mismos y otras personas. (San Juan 15: 1-6).</w:t>
      </w:r>
    </w:p>
    <w:p>
      <w:pPr>
        <w:spacing w:before="0" w:after="160" w:line="48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Estos desafíos de diversidad multicultural son los que me han llevado a orar para la dirección del Señor Jesucristo, por intervención del Espíritu Santo, para presentar el proyecto de investigación pastoral, y así poder ayudar efectivamente en la iglesia de Donna TX.</w:t>
      </w:r>
    </w:p>
    <w:p>
      <w:pPr>
        <w:spacing w:before="0" w:after="160" w:line="480"/>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siguientes preguntas ayudarán a la identificación de los desafíos y alternativas a seguir:          1. ¿Como hacer que la iglesia trabaje más unida, para lograr fortalecer el crecimiento, en medio de la diversidad de culturas representadas en la iglesia? </w:t>
      </w:r>
    </w:p>
    <w:p>
      <w:pPr>
        <w:spacing w:before="0" w:after="160" w:line="48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¿Cuáles alternativas se pueden usar para resolver estos desafíos? </w:t>
      </w:r>
    </w:p>
    <w:p>
      <w:pPr>
        <w:spacing w:before="0" w:after="160" w:line="48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¿Qué métodos y estrategias serán utilizados en este proyecto?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Respuestas a las preguntas formuladas</w:t>
      </w:r>
    </w:p>
    <w:p>
      <w:pPr>
        <w:spacing w:before="0" w:after="160" w:line="48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Principio contestando la primera pregunta, en la cual se enfatiza falta de unidad en la diversidad de culturas por parte de sus miembros, dando como resultado debilidad en el crecimiento de la iglesia. Es necesario comprender estas diferencias entre ellos, para así poder ayudarles a compartir sus ideas, comportamiento y reacciones en forma adecuada. Enseñándoles a escuchar las ideas de los demás y diferentes costumbres, lenguaje y modismos típicos del país representado.  Formular una idea apropiada de todo lo anterior, que sea factible para lograr la fortaleza espiritual entre ellos, y como resultado esperar el crecimiento deseado en medio de sus diferencias de culturas. Cristo nos dio una comisión que no ha cambiado: “id y haced discípulos a todas las naciones” (Mateo 28:19).</w:t>
      </w:r>
    </w:p>
    <w:p>
      <w:pPr>
        <w:spacing w:before="0" w:after="160" w:line="48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segunda pregunta se contesta cumpliendo la misión primordial de la iglesia del Nazareno, que es la urgencia de “hacer discípulos semejantes a Cristo en las naciones”. Tarea que la iglesia ha descuidado. Los miembros necesitan una concientización de la importancia que este mandato implica. Se necesita salir de las cuatro paredes del templo, de lunes a sábado, para identificarse con la comunidad de su contexto; a fin de formar nuevas amistades y presentar el evangelio.</w:t>
      </w:r>
    </w:p>
    <w:p>
      <w:pPr>
        <w:spacing w:before="0" w:after="160" w:line="48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Contestando la tercera pregunta, usaré el método Crítico Confesional por Poling &amp; Miller en su libro </w:t>
      </w:r>
      <w:r>
        <w:rPr>
          <w:rFonts w:ascii="Times New Roman" w:hAnsi="Times New Roman" w:cs="Times New Roman" w:eastAsia="Times New Roman"/>
          <w:i/>
          <w:color w:val="auto"/>
          <w:spacing w:val="0"/>
          <w:position w:val="0"/>
          <w:sz w:val="24"/>
          <w:shd w:fill="auto" w:val="clear"/>
        </w:rPr>
        <w:t xml:space="preserve">Foundation for a Practical Theology of Ministry y Etnography as a Pastoral Practice </w:t>
      </w:r>
      <w:r>
        <w:rPr>
          <w:rFonts w:ascii="Times New Roman" w:hAnsi="Times New Roman" w:cs="Times New Roman" w:eastAsia="Times New Roman"/>
          <w:color w:val="auto"/>
          <w:spacing w:val="0"/>
          <w:position w:val="0"/>
          <w:sz w:val="24"/>
          <w:shd w:fill="auto" w:val="clear"/>
        </w:rPr>
        <w:t xml:space="preserve">por Mary Clark Moschella. Usando las estrategias de un discipulado continuo a la manera de las enseñanzas bíblicas y la práctica de Juan Wesley</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Evaluación o encuestas de salud para la Iglesia, por </w:t>
      </w:r>
      <w:r>
        <w:rPr>
          <w:rFonts w:ascii="Times New Roman" w:hAnsi="Times New Roman" w:cs="Times New Roman" w:eastAsia="Times New Roman"/>
          <w:i/>
          <w:color w:val="auto"/>
          <w:spacing w:val="0"/>
          <w:position w:val="0"/>
          <w:sz w:val="24"/>
          <w:shd w:fill="auto" w:val="clear"/>
        </w:rPr>
        <w:t xml:space="preserve">Church Central</w:t>
      </w:r>
      <w:r>
        <w:rPr>
          <w:rFonts w:ascii="Times New Roman" w:hAnsi="Times New Roman" w:cs="Times New Roman" w:eastAsia="Times New Roman"/>
          <w:color w:val="auto"/>
          <w:spacing w:val="0"/>
          <w:position w:val="0"/>
          <w:sz w:val="24"/>
          <w:shd w:fill="auto" w:val="clear"/>
        </w:rPr>
        <w:t xml:space="preserve"> LLC. </w:t>
      </w:r>
      <w:r>
        <w:rPr>
          <w:rFonts w:ascii="Times New Roman" w:hAnsi="Times New Roman" w:cs="Times New Roman" w:eastAsia="Times New Roman"/>
          <w:i/>
          <w:color w:val="auto"/>
          <w:spacing w:val="0"/>
          <w:position w:val="0"/>
          <w:sz w:val="24"/>
          <w:shd w:fill="auto" w:val="clear"/>
        </w:rPr>
        <w:t xml:space="preserve">Tómele el Pulso a su Iglesia</w:t>
      </w:r>
      <w:r>
        <w:rPr>
          <w:rFonts w:ascii="Times New Roman" w:hAnsi="Times New Roman" w:cs="Times New Roman" w:eastAsia="Times New Roman"/>
          <w:color w:val="auto"/>
          <w:spacing w:val="0"/>
          <w:position w:val="0"/>
          <w:sz w:val="24"/>
          <w:shd w:fill="auto" w:val="clear"/>
        </w:rPr>
        <w:t xml:space="preserve">, por Tim Koster &amp; John Wagenveld</w:t>
      </w:r>
      <w:r>
        <w:rPr>
          <w:rFonts w:ascii="Times New Roman" w:hAnsi="Times New Roman" w:cs="Times New Roman" w:eastAsia="Times New Roman"/>
          <w:i/>
          <w:color w:val="auto"/>
          <w:spacing w:val="0"/>
          <w:position w:val="0"/>
          <w:sz w:val="24"/>
          <w:shd w:fill="auto" w:val="clear"/>
        </w:rPr>
        <w:t xml:space="preserve">.</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Ubicación geográfica de la iglesia</w:t>
      </w:r>
    </w:p>
    <w:p>
      <w:pPr>
        <w:spacing w:before="0" w:after="160" w:line="48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ciudad de Donna Texas se encuentra ubicada al sur de Texas, aproximadamente a diez millas al norte de la frontera de Estados Unidos con México, dividida por el “Rio Grande”. Al Este está rodeada por la ciudad de Wéslaco y al Oeste por la ciudad de Álamo.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Donna es la sexta ciudad que se encuentra paralelamente a lo largo de la </w:t>
      </w:r>
      <w:r>
        <w:rPr>
          <w:rFonts w:ascii="Times New Roman" w:hAnsi="Times New Roman" w:cs="Times New Roman" w:eastAsia="Times New Roman"/>
          <w:i/>
          <w:color w:val="auto"/>
          <w:spacing w:val="0"/>
          <w:position w:val="0"/>
          <w:sz w:val="24"/>
          <w:shd w:fill="auto" w:val="clear"/>
        </w:rPr>
        <w:t xml:space="preserve">Express way</w:t>
      </w:r>
      <w:r>
        <w:rPr>
          <w:rFonts w:ascii="Times New Roman" w:hAnsi="Times New Roman" w:cs="Times New Roman" w:eastAsia="Times New Roman"/>
          <w:color w:val="auto"/>
          <w:spacing w:val="0"/>
          <w:position w:val="0"/>
          <w:sz w:val="24"/>
          <w:shd w:fill="auto" w:val="clear"/>
        </w:rPr>
        <w:t xml:space="preserve"> 83, que corre de Este a Oeste de Brownsville a Misión. De acuerdo con el censo del </w:t>
      </w:r>
      <w:r>
        <w:rPr>
          <w:rFonts w:ascii="Times New Roman" w:hAnsi="Times New Roman" w:cs="Times New Roman" w:eastAsia="Times New Roman"/>
          <w:i/>
          <w:color w:val="auto"/>
          <w:spacing w:val="0"/>
          <w:position w:val="0"/>
          <w:sz w:val="24"/>
          <w:shd w:fill="auto" w:val="clear"/>
        </w:rPr>
        <w:t xml:space="preserve">Bureau </w:t>
      </w:r>
      <w:r>
        <w:rPr>
          <w:rFonts w:ascii="Times New Roman" w:hAnsi="Times New Roman" w:cs="Times New Roman" w:eastAsia="Times New Roman"/>
          <w:color w:val="auto"/>
          <w:spacing w:val="0"/>
          <w:position w:val="0"/>
          <w:sz w:val="24"/>
          <w:shd w:fill="auto" w:val="clear"/>
        </w:rPr>
        <w:t xml:space="preserve">de EUA; la ciudad tiene un área total de 8.3 millas cuadradas (21.5 Km2), de los cuales 0.1 millas cuadradas (0.13 Km2), 00.13% son agua. El clima es caliente y semi-árido por la proximidad que tiene con la costa de la </w:t>
      </w:r>
      <w:r>
        <w:rPr>
          <w:rFonts w:ascii="Times New Roman" w:hAnsi="Times New Roman" w:cs="Times New Roman" w:eastAsia="Times New Roman"/>
          <w:i/>
          <w:color w:val="auto"/>
          <w:spacing w:val="0"/>
          <w:position w:val="0"/>
          <w:sz w:val="24"/>
          <w:shd w:fill="auto" w:val="clear"/>
        </w:rPr>
        <w:t xml:space="preserve">Isla del Padre</w:t>
      </w:r>
      <w:r>
        <w:rPr>
          <w:rFonts w:ascii="Times New Roman" w:hAnsi="Times New Roman" w:cs="Times New Roman" w:eastAsia="Times New Roman"/>
          <w:color w:val="auto"/>
          <w:spacing w:val="0"/>
          <w:position w:val="0"/>
          <w:sz w:val="24"/>
          <w:shd w:fill="auto" w:val="clear"/>
        </w:rPr>
        <w:t xml:space="preserve"> que queda al este.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templo de la Iglesia del Nazareno de Donna Texas está ubicado al Sureste de la ciudad de Donna. El edificio fue construido por la Iglesia Metodista en el año 1943; con el propósito de albergar personas mexicanas que participaban en el programa de </w:t>
      </w:r>
      <w:r>
        <w:rPr>
          <w:rFonts w:ascii="Times New Roman" w:hAnsi="Times New Roman" w:cs="Times New Roman" w:eastAsia="Times New Roman"/>
          <w:i/>
          <w:color w:val="auto"/>
          <w:spacing w:val="0"/>
          <w:position w:val="0"/>
          <w:sz w:val="24"/>
          <w:shd w:fill="auto" w:val="clear"/>
        </w:rPr>
        <w:t xml:space="preserve">Los Braceros</w:t>
      </w:r>
      <w:r>
        <w:rPr>
          <w:rFonts w:ascii="Times New Roman" w:hAnsi="Times New Roman" w:cs="Times New Roman" w:eastAsia="Times New Roman"/>
          <w:color w:val="auto"/>
          <w:spacing w:val="0"/>
          <w:position w:val="0"/>
          <w:sz w:val="24"/>
          <w:shd w:fill="auto" w:val="clear"/>
        </w:rPr>
        <w:t xml:space="preserve">, y personas de otros países, que ilegalmente cruzaban la frontera.  La iglesia fue fundada con el nombre de</w:t>
      </w:r>
      <w:r>
        <w:rPr>
          <w:rFonts w:ascii="Times New Roman" w:hAnsi="Times New Roman" w:cs="Times New Roman" w:eastAsia="Times New Roman"/>
          <w:i/>
          <w:color w:val="auto"/>
          <w:spacing w:val="0"/>
          <w:position w:val="0"/>
          <w:sz w:val="24"/>
          <w:shd w:fill="auto" w:val="clear"/>
        </w:rPr>
        <w:t xml:space="preserve"> Iglesia Mexicana Metodista, </w:t>
      </w:r>
      <w:r>
        <w:rPr>
          <w:rFonts w:ascii="Times New Roman" w:hAnsi="Times New Roman" w:cs="Times New Roman" w:eastAsia="Times New Roman"/>
          <w:color w:val="auto"/>
          <w:spacing w:val="0"/>
          <w:position w:val="0"/>
          <w:sz w:val="24"/>
          <w:shd w:fill="auto" w:val="clear"/>
        </w:rPr>
        <w:t xml:space="preserve">de acuerdo con la información grabada en la piedra angular de la esquina noreste del templo. El templo fue traspasado a la </w:t>
      </w:r>
      <w:r>
        <w:rPr>
          <w:rFonts w:ascii="Times New Roman" w:hAnsi="Times New Roman" w:cs="Times New Roman" w:eastAsia="Times New Roman"/>
          <w:i/>
          <w:color w:val="auto"/>
          <w:spacing w:val="0"/>
          <w:position w:val="0"/>
          <w:sz w:val="24"/>
          <w:shd w:fill="auto" w:val="clear"/>
        </w:rPr>
        <w:t xml:space="preserve">Iglesia del Nazareno</w:t>
      </w:r>
      <w:r>
        <w:rPr>
          <w:rFonts w:ascii="Times New Roman" w:hAnsi="Times New Roman" w:cs="Times New Roman" w:eastAsia="Times New Roman"/>
          <w:color w:val="auto"/>
          <w:spacing w:val="0"/>
          <w:position w:val="0"/>
          <w:sz w:val="24"/>
          <w:shd w:fill="auto" w:val="clear"/>
        </w:rPr>
        <w:t xml:space="preserve"> aproximadamente en el año 1954. En el año 1956, la </w:t>
      </w:r>
      <w:r>
        <w:rPr>
          <w:rFonts w:ascii="Times New Roman" w:hAnsi="Times New Roman" w:cs="Times New Roman" w:eastAsia="Times New Roman"/>
          <w:i/>
          <w:color w:val="auto"/>
          <w:spacing w:val="0"/>
          <w:position w:val="0"/>
          <w:sz w:val="24"/>
          <w:shd w:fill="auto" w:val="clear"/>
        </w:rPr>
        <w:t xml:space="preserve">Iglesia del Nazareno de Donna</w:t>
      </w:r>
      <w:r>
        <w:rPr>
          <w:rFonts w:ascii="Times New Roman" w:hAnsi="Times New Roman" w:cs="Times New Roman" w:eastAsia="Times New Roman"/>
          <w:color w:val="auto"/>
          <w:spacing w:val="0"/>
          <w:position w:val="0"/>
          <w:sz w:val="24"/>
          <w:shd w:fill="auto" w:val="clear"/>
        </w:rPr>
        <w:t xml:space="preserve"> fue organizada en este mismo lugar, la cual continúa reuniéndose hasta el presente.</w:t>
        <w:tab/>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Demografía étnica</w:t>
      </w:r>
    </w:p>
    <w:p>
      <w:pPr>
        <w:spacing w:before="0" w:after="160" w:line="48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De acuerdo con el último censo del</w:t>
      </w:r>
      <w:r>
        <w:rPr>
          <w:rFonts w:ascii="Times New Roman" w:hAnsi="Times New Roman" w:cs="Times New Roman" w:eastAsia="Times New Roman"/>
          <w:i/>
          <w:color w:val="auto"/>
          <w:spacing w:val="0"/>
          <w:position w:val="0"/>
          <w:sz w:val="24"/>
          <w:shd w:fill="auto" w:val="clear"/>
        </w:rPr>
        <w:t xml:space="preserve"> Bureau</w:t>
      </w:r>
      <w:r>
        <w:rPr>
          <w:rFonts w:ascii="Times New Roman" w:hAnsi="Times New Roman" w:cs="Times New Roman" w:eastAsia="Times New Roman"/>
          <w:color w:val="auto"/>
          <w:spacing w:val="0"/>
          <w:position w:val="0"/>
          <w:sz w:val="24"/>
          <w:shd w:fill="auto" w:val="clear"/>
        </w:rPr>
        <w:t xml:space="preserve"> de EUA. la población de Donna es de 16,338, siendo el 3.4% de la población nacional. En la identificación de la raza de Donna TX. encuentro que el 92.3% (14,578) son hispanos y solo un 7.3% (1,152) son Blancos, los demás son grupos sumamente menores. Según se muestra en la gráfica a continuación.</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membresía de la Iglesia del Nazareno constituye el 0.15% (24.507) de la población total (16,338). De acuerdo con el Reporte Anual del Pastor del año 2020, la iglesia en el 2019 tenía 23 miembros en plena comunión. La asistencia regular es de: 8 niños, 10 jóvenes y 12 adultos, haciendo un total de 30 asistentes regulares. La lista total de responsabilidades es de 36 personas.</w:t>
      </w:r>
    </w:p>
    <w:p>
      <w:pPr>
        <w:spacing w:before="0" w:after="160" w:line="480"/>
        <w:ind w:right="0" w:left="720" w:firstLine="0"/>
        <w:jc w:val="both"/>
        <w:rPr>
          <w:rFonts w:ascii="Times New Roman" w:hAnsi="Times New Roman" w:cs="Times New Roman" w:eastAsia="Times New Roman"/>
          <w:color w:val="auto"/>
          <w:spacing w:val="0"/>
          <w:position w:val="0"/>
          <w:sz w:val="24"/>
          <w:shd w:fill="auto" w:val="clear"/>
        </w:rPr>
      </w:pPr>
      <w:r>
        <w:object w:dxaOrig="11232" w:dyaOrig="5216">
          <v:rect xmlns:o="urn:schemas-microsoft-com:office:office" xmlns:v="urn:schemas-microsoft-com:vml" id="rectole0000000000" style="width:561.600000pt;height:260.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480"/>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Objetivos por alcanzar</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objetivo principal de este proyecto de investigación pastoral es conseguir la unidad en la diversidad multicultural, para lograr un crecimiento espiritual y numérico en la vida de sus miembros; también para enseñarles la importancia de trabajar unidos en la diversidad de las culturas representadas, para ser fortalecidos en el crecimiento espiritual, y cumplir con la misión de “hacer discípulos semejantes a Cristo” en la comunidad de su contexto.</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Objetivos generales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Los objetivos generales se consiguen a través de un entendimiento del concepto bíblico tradicional, basado en las Escrituras y la teología wesleyana. También se hará una comparación entre la teología tradicional y la teología Latinoamericana; especialmente para poder enseñar una teología contextual, que sea aplicada a cada situación actual. Así se cumplirá con la misión que nos ha sido delegada. Cuando los miembros de la congregación hayan aprendido la enseñanza de la teología práctica y estando en condiciones de llevar adelante este proyecto aquí propuesto, se les motivará a poner en efecto la praxis.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Objetivos específicos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primera etapa del desarrollo de la investigación se enfatizará la formación espiritual, cultural, emocional y social del creyente.</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Se ayudará a los creyentes, a fortalecerse en la vida espiritual, teniendo presentaciones de talleres, que enseñen a los cristianos a buscar un crecimiento y desarrollo espiritual saludable, para que mejoren su vida y poder servir al Señor en su capacidad.</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Desarrollo de un discipulado a la manera de Cristo. Se buscará literatura que tenga buenos programas para desarrollar un discipulado como lo presenta la Palabra de Dios. Se recomendará un programa sistemático y continuado como parte del programa anual de la congregación. Se motivará a los creyentes a desarrollar un liderazgo cristiano, que les ayude a cooperar en la congregación, de acuerdo con sus dones espirituales.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Desarrollo de un programa ministerial adecuado para el llamamiento de jóvenes al ministerio cristiano.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Desarrollar un programa de los dones espirituales. Se presentará literatura que hable de los dones espirituales, para que los miembros tengan un concepto claro de ellos. Estos estudios se enfatizarán para ser enseñados por lo menos una vez al año. Y serán parte esencial del programa de la iglesia.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Desarrollo sobre la mayordomía cristiana. Se investigará sobre la mayordomía del tiempo, de los bienes y talentos. Se presentará el aprovechamiento del tiempo como lo especifica la Palabra de Dios. En la mayordomía de los diezmos, se enseñará que el dar no es una obligación sino una parte de nuestra adoración a Dios.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enfatizará la importancia del buen uso de los dones espirituales. Con esto se espera conseguir una mejor cooperación en el desarrollo del programa de la iglesia. En 1 Corintios 14:12 (LBLA), el Apóstol San Pablo dice: “así también vosotros, puesto que anheláis dones espirituales, procurad abundar en ellos para la edificación de la iglesia”. En el libro </w:t>
      </w:r>
      <w:r>
        <w:rPr>
          <w:rFonts w:ascii="Times New Roman" w:hAnsi="Times New Roman" w:cs="Times New Roman" w:eastAsia="Times New Roman"/>
          <w:i/>
          <w:color w:val="auto"/>
          <w:spacing w:val="0"/>
          <w:position w:val="0"/>
          <w:sz w:val="24"/>
          <w:shd w:fill="auto" w:val="clear"/>
        </w:rPr>
        <w:t xml:space="preserve">Los Dones del Espíritu Santo </w:t>
      </w:r>
      <w:r>
        <w:rPr>
          <w:rFonts w:ascii="Times New Roman" w:hAnsi="Times New Roman" w:cs="Times New Roman" w:eastAsia="Times New Roman"/>
          <w:color w:val="auto"/>
          <w:spacing w:val="0"/>
          <w:position w:val="0"/>
          <w:sz w:val="24"/>
          <w:shd w:fill="auto" w:val="clear"/>
        </w:rPr>
        <w:t xml:space="preserve">por Harold Horton traducido a la versión castellana por René Arancibia M. dice: “Los dones espirituales en posesión de los creyentes son absolutamente necesarios a Cristo. ‘Porque, así como el cuerpo es uno, y tiene muchos miembros… así también Cristo’ 1 Corintios 12:12. Le son tan necesarios en la realización de sus presentes propósitos, como los miembros y facultades lo son al cuerpo natural”.</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enseñará a tener un buen entendimiento del concepto etnográfico. Se harán estudios sobre algunas diferencias culturales de los miembros que integran nuestra congregación. Se estudiarán algunas costumbres y modismos que usan los inmigrantes que llegan a la iglesia. Se enseñará practicar; la comprensión y la paciencia escuchándolos y entendiéndolos, sin juzgar. Así se podrá ayudar con más eficiencia y haciendo preguntas cuando no se entiende algo.</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Fundamentos bíblicos y teológicos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fundamento principal para el desarrollo de la tesis es la Biblia; ya que contiene la historia de la misión de Dios desde el principio hasta la Escatología, y lo ha demostrado en el milagro de su encarnación en la persona de nuestro Señor Jesucristo. Este plan es integral porque incluye no solo el bienestar y la redención de la humanidad, sino que también incluye la redención global de toda su creación, hasta el tiempo de la Escatología, con el ministerio presencial y guía del Espíritu Santo. Todo esto, Cristo tenía en su plan cuando le dijo a Pedro: “Sobre esta roca (</w:t>
      </w:r>
      <w:r>
        <w:rPr>
          <w:rFonts w:ascii="Times New Roman" w:hAnsi="Times New Roman" w:cs="Times New Roman" w:eastAsia="Times New Roman"/>
          <w:i/>
          <w:color w:val="auto"/>
          <w:spacing w:val="0"/>
          <w:position w:val="0"/>
          <w:sz w:val="24"/>
          <w:shd w:fill="auto" w:val="clear"/>
        </w:rPr>
        <w:t xml:space="preserve">Cristo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mismo</w:t>
      </w:r>
      <w:r>
        <w:rPr>
          <w:rFonts w:ascii="Times New Roman" w:hAnsi="Times New Roman" w:cs="Times New Roman" w:eastAsia="Times New Roman"/>
          <w:color w:val="auto"/>
          <w:spacing w:val="0"/>
          <w:position w:val="0"/>
          <w:sz w:val="24"/>
          <w:shd w:fill="auto" w:val="clear"/>
        </w:rPr>
        <w:t xml:space="preserve">) edificaré mi iglesia; y las puertas del Hades (</w:t>
      </w:r>
      <w:r>
        <w:rPr>
          <w:rFonts w:ascii="Times New Roman" w:hAnsi="Times New Roman" w:cs="Times New Roman" w:eastAsia="Times New Roman"/>
          <w:i/>
          <w:color w:val="auto"/>
          <w:spacing w:val="0"/>
          <w:position w:val="0"/>
          <w:sz w:val="24"/>
          <w:shd w:fill="auto" w:val="clear"/>
        </w:rPr>
        <w:t xml:space="preserve">los poderes de la muerte</w:t>
      </w:r>
      <w:r>
        <w:rPr>
          <w:rFonts w:ascii="Times New Roman" w:hAnsi="Times New Roman" w:cs="Times New Roman" w:eastAsia="Times New Roman"/>
          <w:color w:val="auto"/>
          <w:spacing w:val="0"/>
          <w:position w:val="0"/>
          <w:sz w:val="24"/>
          <w:shd w:fill="auto" w:val="clear"/>
        </w:rPr>
        <w:t xml:space="preserve">) no prevalecerán</w:t>
      </w:r>
      <w:r>
        <w:rPr>
          <w:rFonts w:ascii="Calibri" w:hAnsi="Calibri" w:cs="Calibri" w:eastAsia="Calibr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contra ella” (Mateo 16:18). Para esto es necesario tener una buena exégesis bíblica, que nos ayude a explicar todo el contenido del mensaje del evangelio.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Cristo antes de dejar este mundo para estar con el Padre, en su despedida de sus discípulos, dejó la gran comisión para la iglesia, después de declararles que: “Toda potestad me es dada en el cielo y en la tierra; por tanto, id, y haced discípulos a todas las naciones, bautizándolos en el nombre del Padre, y del Hijo y del Espíritu Santo” (Mateo 28:19). Ron Benefiel, lo describe así: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carácter santo de Dios llegó a ser una descripción del carácter del pueblo de Dios, restaurado en la imagen de Dios. El carácter santo del amor de Dios viene a ser la fuente del amor del pueblo de Dios en su misión. El movimiento de la encarnación de Dios en Cristo Jesús en el mundo, entonces, es la base para el compromiso de la encarnación de la iglesia en evangelismo; también en los ministerios de misericordia y justicia.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eclesiología actual y siempre; Cristo ha sido la raíz, el ejemplo y el modelo de su mensaje integral. Luego el ejemplo que nos legó Juan Wesley, quien siguió muy de cerca el ejemplo de Jesús. Lo que ha sucedido a través del correr del tiempo es que, tanto la iglesia universal y local ha descuidado algunos de los conceptos bíblicos, que deben ser integrados en la misión que Cristo nos ha dejado.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ejemplo y modelo de Jesús, la guía del Espíritu Santo y el ejemplo del ministerio de los Wesley, John and Charles, ayudan a guiar la iglesia a encarnar las enseñanzas bíblicas y aplicarlas para que el pueblo de Dios pueda ser “enteramente preparado para toda buena obra” (II Timoteo 3:17). Ron Benefiel citando a Stanley Rankin dice:</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Tal como el amor para Dios Crece, así el amor para el prójimo, porque el mismo espíritu de Dios imparte este amor en el creyente, Desde que la restauración total de la imagen de Dios es la meta de la perfección cristiana. El amor necesariamente motiva hacia el servicio, porque eso refleja la relación natural de Dios, lo mismo que determinación de Dios de reclamar lo que ha estado perdido… lo más cerca, que uno está de Cristo, lo más que se ama a Dios, lo más cerca, que nos sentimos del prójimo, lo más que sentimos la compasión de Cristo por los perdidos y solitarios, los distanciados y afligidos.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movimiento cristiano de los hermanos Wesley era evangelístico, de Santidad y misericordia; usando los recursos bíblicos, aplicando el contenido a su ministerio. Igual que la música a través de los himnos que Charles componía. Siendo este un movimiento integral siguiendo las enseñanzas de Jesús. Practicaban los diferentes ministerios como: mostrando compasión, sanando enfermos, supliendo las necesidades materiales, visitando a los enfermos y prisioneros y promoviendo la limpieza espiritual de los no convertidos dentro de la Iglesia Metodista. Ron Benefiel dice: “Desde el Corazón de Dios ha venido la misión de redención en el mundo. Como pueblo restaurado en la imagen de Dios, la prioridad y la pasión de Dios viene a ser nuestra. Estamos obligados a predicar el evangelio en el mundo porque somos el pueblo de Dios, y compartimos su misión retentiva encarnacional”.</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Glosario de términos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Las siguientes son aclaraciones de algunos términos usados en el desarrollo de este proyecto: </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Anales Bíblicos</w:t>
      </w:r>
      <w:r>
        <w:rPr>
          <w:rFonts w:ascii="Times New Roman" w:hAnsi="Times New Roman" w:cs="Times New Roman" w:eastAsia="Times New Roman"/>
          <w:color w:val="auto"/>
          <w:spacing w:val="0"/>
          <w:position w:val="0"/>
          <w:sz w:val="24"/>
          <w:shd w:fill="auto" w:val="clear"/>
        </w:rPr>
        <w:t xml:space="preserve">: Registro histórico de los acontecimientos del tiempo bíblico.</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Altruista:</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Adjetivo que define a una persona que se dedica a los demás sin esperar nada a cambio. Es una actitud, un comportamiento que disminuye las vulnerabilidades y aumenta las probabilidades de supervivencia de otros incluso si eso significa reducir su propio bienestar. Htt://www.significados.com. Recuperado agosto 18,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thick"/>
          <w:shd w:fill="auto" w:val="clear"/>
        </w:rPr>
        <w:t xml:space="preserve">Asimilación Cultural:</w:t>
      </w:r>
      <w:r>
        <w:rPr>
          <w:rFonts w:ascii="Times New Roman" w:hAnsi="Times New Roman" w:cs="Times New Roman" w:eastAsia="Times New Roman"/>
          <w:b/>
          <w:i/>
          <w:color w:val="auto"/>
          <w:spacing w:val="0"/>
          <w:position w:val="0"/>
          <w:sz w:val="24"/>
          <w:u w:val="thick"/>
          <w:shd w:fill="auto" w:val="clear"/>
        </w:rPr>
        <w:t xml:space="preserve"> </w:t>
      </w:r>
      <w:r>
        <w:rPr>
          <w:rFonts w:ascii="Times New Roman" w:hAnsi="Times New Roman" w:cs="Times New Roman" w:eastAsia="Times New Roman"/>
          <w:color w:val="auto"/>
          <w:spacing w:val="0"/>
          <w:position w:val="0"/>
          <w:sz w:val="24"/>
          <w:shd w:fill="auto" w:val="clear"/>
        </w:rPr>
        <w:t xml:space="preserve">Es cuando una </w:t>
      </w:r>
      <w:r>
        <w:rPr>
          <w:rFonts w:ascii="Times New Roman" w:hAnsi="Times New Roman" w:cs="Times New Roman" w:eastAsia="Times New Roman"/>
          <w:i/>
          <w:color w:val="auto"/>
          <w:spacing w:val="0"/>
          <w:position w:val="0"/>
          <w:sz w:val="24"/>
          <w:shd w:fill="auto" w:val="clear"/>
        </w:rPr>
        <w:t xml:space="preserve">comunidad</w:t>
      </w:r>
      <w:r>
        <w:rPr>
          <w:rFonts w:ascii="Times New Roman" w:hAnsi="Times New Roman" w:cs="Times New Roman" w:eastAsia="Times New Roman"/>
          <w:color w:val="auto"/>
          <w:spacing w:val="0"/>
          <w:position w:val="0"/>
          <w:sz w:val="24"/>
          <w:shd w:fill="auto" w:val="clear"/>
        </w:rPr>
        <w:t xml:space="preserve"> o una </w:t>
      </w:r>
      <w:r>
        <w:rPr>
          <w:rFonts w:ascii="Times New Roman" w:hAnsi="Times New Roman" w:cs="Times New Roman" w:eastAsia="Times New Roman"/>
          <w:i/>
          <w:color w:val="auto"/>
          <w:spacing w:val="0"/>
          <w:position w:val="0"/>
          <w:sz w:val="24"/>
          <w:shd w:fill="auto" w:val="clear"/>
        </w:rPr>
        <w:t xml:space="preserve">colectividad o individuo </w:t>
      </w:r>
      <w:r>
        <w:rPr>
          <w:rFonts w:ascii="Times New Roman" w:hAnsi="Times New Roman" w:cs="Times New Roman" w:eastAsia="Times New Roman"/>
          <w:color w:val="auto"/>
          <w:spacing w:val="0"/>
          <w:position w:val="0"/>
          <w:sz w:val="24"/>
          <w:shd w:fill="auto" w:val="clear"/>
        </w:rPr>
        <w:t xml:space="preserve">se integran a un grupo mayoritario (dominante) y adquieren sus mismas características o costumbres. (</w:t>
      </w:r>
      <w:hyperlink xmlns:r="http://schemas.openxmlformats.org/officeDocument/2006/relationships" r:id="docRId2">
        <w:r>
          <w:rPr>
            <w:rFonts w:ascii="Times New Roman" w:hAnsi="Times New Roman" w:cs="Times New Roman" w:eastAsia="Times New Roman"/>
            <w:color w:val="0563C1"/>
            <w:spacing w:val="0"/>
            <w:position w:val="0"/>
            <w:sz w:val="24"/>
            <w:u w:val="single"/>
            <w:shd w:fill="auto" w:val="clear"/>
          </w:rPr>
          <w:t xml:space="preserve">https://definicion.com</w:t>
        </w:r>
      </w:hyperlink>
      <w:r>
        <w:rPr>
          <w:rFonts w:ascii="Times New Roman" w:hAnsi="Times New Roman" w:cs="Times New Roman" w:eastAsia="Times New Roman"/>
          <w:color w:val="auto"/>
          <w:spacing w:val="0"/>
          <w:position w:val="0"/>
          <w:sz w:val="24"/>
          <w:shd w:fill="auto" w:val="clear"/>
        </w:rPr>
        <w:t xml:space="preserve">). Recuperado agosto 13,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Bracero (Programa)</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Acuerdo binacional que patrocino el cruce legal y temporal de alrededor de 4.5 millones de trabajadores provenientes de México a Estados Unidos. Comenzó en 1942 y termino en 1964. </w:t>
      </w:r>
      <w:hyperlink xmlns:r="http://schemas.openxmlformats.org/officeDocument/2006/relationships" r:id="docRId3">
        <w:r>
          <w:rPr>
            <w:rFonts w:ascii="Times New Roman" w:hAnsi="Times New Roman" w:cs="Times New Roman" w:eastAsia="Times New Roman"/>
            <w:color w:val="0563C1"/>
            <w:spacing w:val="0"/>
            <w:position w:val="0"/>
            <w:sz w:val="24"/>
            <w:u w:val="single"/>
            <w:shd w:fill="auto" w:val="clear"/>
          </w:rPr>
          <w:t xml:space="preserve">https://www.milenio.com</w:t>
        </w:r>
      </w:hyperlink>
      <w:r>
        <w:rPr>
          <w:rFonts w:ascii="Times New Roman" w:hAnsi="Times New Roman" w:cs="Times New Roman" w:eastAsia="Times New Roman"/>
          <w:color w:val="auto"/>
          <w:spacing w:val="0"/>
          <w:position w:val="0"/>
          <w:sz w:val="24"/>
          <w:shd w:fill="auto" w:val="clear"/>
        </w:rPr>
        <w:t xml:space="preserve">. Recuperado agosto 18,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Comunión (</w:t>
      </w:r>
      <w:r>
        <w:rPr>
          <w:rFonts w:ascii="Times New Roman" w:hAnsi="Times New Roman" w:cs="Times New Roman" w:eastAsia="Times New Roman"/>
          <w:b/>
          <w:i/>
          <w:color w:val="auto"/>
          <w:spacing w:val="0"/>
          <w:position w:val="0"/>
          <w:sz w:val="24"/>
          <w:u w:val="single"/>
          <w:shd w:fill="auto" w:val="clear"/>
        </w:rPr>
        <w:t xml:space="preserve">Sanctórum)</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Es la comunión de los santos, es sagrada y a la vez</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 un signo viviente de la comunidad cristiana bajo el reino de Dios, no está bajo las reglas del gobierno humano ni interés propio, sino que tiene una nueva vida en Cristo que es la cabeza de la iglesia y Señor de la iglesia. (bibliatodo-com.cdn.ampproject.org). Recuperado mayo 27,2019.</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Concientización:</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Acción y efecto de crear conciencia entre la gente acerca de un problema o fenómeno que se juzga importante. (</w:t>
      </w:r>
      <w:hyperlink xmlns:r="http://schemas.openxmlformats.org/officeDocument/2006/relationships" r:id="docRId4">
        <w:r>
          <w:rPr>
            <w:rFonts w:ascii="Times New Roman" w:hAnsi="Times New Roman" w:cs="Times New Roman" w:eastAsia="Times New Roman"/>
            <w:color w:val="0563C1"/>
            <w:spacing w:val="0"/>
            <w:position w:val="0"/>
            <w:sz w:val="24"/>
            <w:u w:val="single"/>
            <w:shd w:fill="auto" w:val="clear"/>
          </w:rPr>
          <w:t xml:space="preserve">https://www.buscapalabra.com</w:t>
        </w:r>
      </w:hyperlink>
      <w:r>
        <w:rPr>
          <w:rFonts w:ascii="Times New Roman" w:hAnsi="Times New Roman" w:cs="Times New Roman" w:eastAsia="Times New Roman"/>
          <w:color w:val="auto"/>
          <w:spacing w:val="0"/>
          <w:position w:val="0"/>
          <w:sz w:val="24"/>
          <w:shd w:fill="auto" w:val="clear"/>
        </w:rPr>
        <w:t xml:space="preserve">). Recuperado agosto 18,2020.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Contexto:</w:t>
      </w:r>
      <w:r>
        <w:rPr>
          <w:rFonts w:ascii="Times New Roman" w:hAnsi="Times New Roman" w:cs="Times New Roman" w:eastAsia="Times New Roman"/>
          <w:color w:val="auto"/>
          <w:spacing w:val="0"/>
          <w:position w:val="0"/>
          <w:sz w:val="24"/>
          <w:shd w:fill="auto" w:val="clear"/>
        </w:rPr>
        <w:t xml:space="preserve"> Es un término que deriva del vocablo latino </w:t>
      </w:r>
      <w:r>
        <w:rPr>
          <w:rFonts w:ascii="Times New Roman" w:hAnsi="Times New Roman" w:cs="Times New Roman" w:eastAsia="Times New Roman"/>
          <w:i/>
          <w:color w:val="auto"/>
          <w:spacing w:val="0"/>
          <w:position w:val="0"/>
          <w:sz w:val="24"/>
          <w:shd w:fill="auto" w:val="clear"/>
        </w:rPr>
        <w:t xml:space="preserve">contextus</w:t>
      </w:r>
      <w:r>
        <w:rPr>
          <w:rFonts w:ascii="Times New Roman" w:hAnsi="Times New Roman" w:cs="Times New Roman" w:eastAsia="Times New Roman"/>
          <w:color w:val="auto"/>
          <w:spacing w:val="0"/>
          <w:position w:val="0"/>
          <w:sz w:val="24"/>
          <w:shd w:fill="auto" w:val="clear"/>
        </w:rPr>
        <w:t xml:space="preserve"> y que se refiere a todo aquello que rodea, ya sea física o simbólicamente, a un acontecimiento. A partir del contexto, por lo tanto, se puede interpretar o entender un hecho. </w:t>
      </w:r>
      <w:hyperlink xmlns:r="http://schemas.openxmlformats.org/officeDocument/2006/relationships" r:id="docRId5">
        <w:r>
          <w:rPr>
            <w:rFonts w:ascii="Times New Roman" w:hAnsi="Times New Roman" w:cs="Times New Roman" w:eastAsia="Times New Roman"/>
            <w:color w:val="0000FF"/>
            <w:spacing w:val="0"/>
            <w:position w:val="0"/>
            <w:sz w:val="24"/>
            <w:u w:val="single"/>
            <w:shd w:fill="auto" w:val="clear"/>
          </w:rPr>
          <w:t xml:space="preserve">https://definición.de</w:t>
        </w:r>
      </w:hyperlink>
      <w:r>
        <w:rPr>
          <w:rFonts w:ascii="Times New Roman" w:hAnsi="Times New Roman" w:cs="Times New Roman" w:eastAsia="Times New Roman"/>
          <w:color w:val="auto"/>
          <w:spacing w:val="0"/>
          <w:position w:val="0"/>
          <w:sz w:val="24"/>
          <w:shd w:fill="auto" w:val="clear"/>
        </w:rPr>
        <w:t xml:space="preserve">) Recuperado agosto 18,2020.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Cosmovisión:</w:t>
      </w:r>
      <w:r>
        <w:rPr>
          <w:rFonts w:ascii="Times New Roman" w:hAnsi="Times New Roman" w:cs="Times New Roman" w:eastAsia="Times New Roman"/>
          <w:color w:val="auto"/>
          <w:spacing w:val="0"/>
          <w:position w:val="0"/>
          <w:sz w:val="24"/>
          <w:shd w:fill="auto" w:val="clear"/>
        </w:rPr>
        <w:t xml:space="preserve"> Es la capacidad de entendernos el uno al otro, compartir trabajo y experiencia requiriendo un aumento de conciencia de nuestras propias cosmovisiones y un compromiso de escuchar y caminar bajo la influencia de las cosmovisiones de los demás.</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Cultura:</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Conjunto de estructuras sociales, religiosas, de manifestaciones interculturales, artísticas, etc., que caracteriza una sociedad o una época. (Diccionario Larousse. 224).</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Demografía:</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Es una ciencia social que estudia el volumen de un grupo de población humana en un periodo de tiempo determinado o a su evolución. Procede del griego (demo, ‘pueblo’ o ‘población’) (graphia ‘trazo, ‘descripción’, ‘estudio’, ‘escrito’) y se podría traducir como ‘estudio de la población’. (</w:t>
      </w:r>
      <w:hyperlink xmlns:r="http://schemas.openxmlformats.org/officeDocument/2006/relationships" r:id="docRId6">
        <w:r>
          <w:rPr>
            <w:rFonts w:ascii="Times New Roman" w:hAnsi="Times New Roman" w:cs="Times New Roman" w:eastAsia="Times New Roman"/>
            <w:color w:val="0000FF"/>
            <w:spacing w:val="0"/>
            <w:position w:val="0"/>
            <w:sz w:val="24"/>
            <w:u w:val="single"/>
            <w:shd w:fill="auto" w:val="clear"/>
          </w:rPr>
          <w:t xml:space="preserve">https://www.significados.com</w:t>
        </w:r>
      </w:hyperlink>
      <w:r>
        <w:rPr>
          <w:rFonts w:ascii="Times New Roman" w:hAnsi="Times New Roman" w:cs="Times New Roman" w:eastAsia="Times New Roman"/>
          <w:color w:val="auto"/>
          <w:spacing w:val="0"/>
          <w:position w:val="0"/>
          <w:sz w:val="24"/>
          <w:shd w:fill="auto" w:val="clear"/>
        </w:rPr>
        <w:t xml:space="preserve">).  Recuperado agosto 18,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Desafío</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Afrontar una situación difícil que puede terminar positiva o negativamente en su resolución. </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Desacierto</w:t>
      </w:r>
      <w:r>
        <w:rPr>
          <w:rFonts w:ascii="Times New Roman" w:hAnsi="Times New Roman" w:cs="Times New Roman" w:eastAsia="Times New Roman"/>
          <w:color w:val="auto"/>
          <w:spacing w:val="0"/>
          <w:position w:val="0"/>
          <w:sz w:val="24"/>
          <w:shd w:fill="auto" w:val="clear"/>
        </w:rPr>
        <w:t xml:space="preserve">: Dicho o hecho erróneo o desacertado, desatino. (Diccionario Manual Ilustrado de Larousse. 249).</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Diagnóstico:</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Proceso de reconocimiento, análisis y evaluación de una cosa o situación para determinar sus tendencias, solucionar un problema o remediar un mal. La palabra proviene del griego diagnostikõs. (</w:t>
      </w:r>
      <w:hyperlink xmlns:r="http://schemas.openxmlformats.org/officeDocument/2006/relationships" r:id="docRId7">
        <w:r>
          <w:rPr>
            <w:rFonts w:ascii="Times New Roman" w:hAnsi="Times New Roman" w:cs="Times New Roman" w:eastAsia="Times New Roman"/>
            <w:color w:val="0563C1"/>
            <w:spacing w:val="0"/>
            <w:position w:val="0"/>
            <w:sz w:val="24"/>
            <w:u w:val="single"/>
            <w:shd w:fill="auto" w:val="clear"/>
          </w:rPr>
          <w:t xml:space="preserve">https://www.significados.com</w:t>
        </w:r>
      </w:hyperlink>
      <w:r>
        <w:rPr>
          <w:rFonts w:ascii="Times New Roman" w:hAnsi="Times New Roman" w:cs="Times New Roman" w:eastAsia="Times New Roman"/>
          <w:color w:val="auto"/>
          <w:spacing w:val="0"/>
          <w:position w:val="0"/>
          <w:sz w:val="24"/>
          <w:shd w:fill="auto" w:val="clear"/>
        </w:rPr>
        <w:t xml:space="preserve">). Recuperado julio 23,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u w:val="single"/>
          <w:shd w:fill="auto" w:val="clear"/>
        </w:rPr>
        <w:t xml:space="preserve">Diakonia</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color w:val="auto"/>
          <w:spacing w:val="0"/>
          <w:position w:val="0"/>
          <w:sz w:val="24"/>
          <w:shd w:fill="auto" w:val="clear"/>
        </w:rPr>
        <w:t xml:space="preserve"> Palabra griega </w:t>
      </w:r>
      <w:r>
        <w:rPr>
          <w:rFonts w:ascii="Times New Roman" w:hAnsi="Times New Roman" w:cs="Times New Roman" w:eastAsia="Times New Roman"/>
          <w:i/>
          <w:color w:val="auto"/>
          <w:spacing w:val="0"/>
          <w:position w:val="0"/>
          <w:sz w:val="24"/>
          <w:shd w:fill="auto" w:val="clear"/>
        </w:rPr>
        <w:t xml:space="preserve">diakonos</w:t>
      </w:r>
      <w:r>
        <w:rPr>
          <w:rFonts w:ascii="Times New Roman" w:hAnsi="Times New Roman" w:cs="Times New Roman" w:eastAsia="Times New Roman"/>
          <w:color w:val="auto"/>
          <w:spacing w:val="0"/>
          <w:position w:val="0"/>
          <w:sz w:val="24"/>
          <w:shd w:fill="auto" w:val="clear"/>
        </w:rPr>
        <w:t xml:space="preserve"> que significa servidor. </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u w:val="single"/>
          <w:shd w:fill="auto" w:val="clear"/>
        </w:rPr>
        <w:t xml:space="preserve">Didaje:</w:t>
      </w:r>
      <w:r>
        <w:rPr>
          <w:rFonts w:ascii="Times New Roman" w:hAnsi="Times New Roman" w:cs="Times New Roman" w:eastAsia="Times New Roman"/>
          <w:color w:val="auto"/>
          <w:spacing w:val="0"/>
          <w:position w:val="0"/>
          <w:sz w:val="24"/>
          <w:shd w:fill="auto" w:val="clear"/>
        </w:rPr>
        <w:t xml:space="preserve"> Palabra en griego, ‘enseñanza’. “Diccionario Enciclopédico de Biblia y Teología” (https: </w:t>
      </w:r>
      <w:hyperlink xmlns:r="http://schemas.openxmlformats.org/officeDocument/2006/relationships" r:id="docRId8">
        <w:r>
          <w:rPr>
            <w:rFonts w:ascii="Times New Roman" w:hAnsi="Times New Roman" w:cs="Times New Roman" w:eastAsia="Times New Roman"/>
            <w:color w:val="0000FF"/>
            <w:spacing w:val="0"/>
            <w:position w:val="0"/>
            <w:sz w:val="24"/>
            <w:u w:val="single"/>
            <w:shd w:fill="auto" w:val="clear"/>
          </w:rPr>
          <w:t xml:space="preserve">www.biblia.work</w:t>
        </w:r>
      </w:hyperlink>
      <w:r>
        <w:rPr>
          <w:rFonts w:ascii="Times New Roman" w:hAnsi="Times New Roman" w:cs="Times New Roman" w:eastAsia="Times New Roman"/>
          <w:color w:val="auto"/>
          <w:spacing w:val="0"/>
          <w:position w:val="0"/>
          <w:sz w:val="24"/>
          <w:shd w:fill="auto" w:val="clear"/>
        </w:rPr>
        <w:t xml:space="preserve">) Recuperado agosto 18,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Discrepancia:</w:t>
      </w:r>
      <w:r>
        <w:rPr>
          <w:rFonts w:ascii="Times New Roman" w:hAnsi="Times New Roman" w:cs="Times New Roman" w:eastAsia="Times New Roman"/>
          <w:color w:val="auto"/>
          <w:spacing w:val="0"/>
          <w:position w:val="0"/>
          <w:sz w:val="24"/>
          <w:shd w:fill="auto" w:val="clear"/>
        </w:rPr>
        <w:t xml:space="preserve"> Falta de acuerdo entre dos o más personas o falta de aceptación de una situación, una decisión o una opinión. (</w:t>
      </w:r>
      <w:hyperlink xmlns:r="http://schemas.openxmlformats.org/officeDocument/2006/relationships" r:id="docRId9">
        <w:r>
          <w:rPr>
            <w:rFonts w:ascii="Times New Roman" w:hAnsi="Times New Roman" w:cs="Times New Roman" w:eastAsia="Times New Roman"/>
            <w:color w:val="0563C1"/>
            <w:spacing w:val="0"/>
            <w:position w:val="0"/>
            <w:sz w:val="24"/>
            <w:u w:val="single"/>
            <w:shd w:fill="auto" w:val="clear"/>
          </w:rPr>
          <w:t xml:space="preserve">https://www.lexico.com</w:t>
        </w:r>
      </w:hyperlink>
      <w:r>
        <w:rPr>
          <w:rFonts w:ascii="Times New Roman" w:hAnsi="Times New Roman" w:cs="Times New Roman" w:eastAsia="Times New Roman"/>
          <w:color w:val="auto"/>
          <w:spacing w:val="0"/>
          <w:position w:val="0"/>
          <w:sz w:val="24"/>
          <w:shd w:fill="auto" w:val="clear"/>
        </w:rPr>
        <w:t xml:space="preserve">). Recuperado agosto 18,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Discípulo (Alumno o “Aprendiz”</w:t>
      </w:r>
      <w:r>
        <w:rPr>
          <w:rFonts w:ascii="Times New Roman" w:hAnsi="Times New Roman" w:cs="Times New Roman" w:eastAsia="Times New Roman"/>
          <w:color w:val="auto"/>
          <w:spacing w:val="0"/>
          <w:position w:val="0"/>
          <w:sz w:val="24"/>
          <w:shd w:fill="auto" w:val="clear"/>
        </w:rPr>
        <w:t xml:space="preserve">): Término usado para designar a los seguidores de Juan el Bautista (Mat. 22:16), y sobre todo a los de Jesucristo (v.g. Mat. 10:24). El discípulo es más que un alumno que se sienta para escuchar; es un aprendiz que sigue a su Maestro y aprende a su lado. A veces “discípulo” se refiere especialmente a los apóstoles (Mat. 10:1; 11:1), pero en otras ocasiones a los creyentes en general. (Mat. 10:42; Hech. 6:1,2,7). (Diccionario Ilustrado de la Biblia Spanish Edition).</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Discipulado</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Proceso por el cual una persona que ha nacido de nuevo (i.e., que se ha hecho discípulo de Jesús), desarrolla una vida de obediencia bajo el señorío de Cristo y con la guía del Espíritu Santo, asumiendo su compromiso como cristiano con la iglesia y el mundo. (Recuperado el 27 de mayo del 2019 en Significado de Discipulado…</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Divergente:</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Se conoce como divergente el irse apartando sucesivamente unas de otras, dos o más líneas o superficies. La expresión divergente es de origen latín “</w:t>
      </w:r>
      <w:r>
        <w:rPr>
          <w:rFonts w:ascii="Times New Roman" w:hAnsi="Times New Roman" w:cs="Times New Roman" w:eastAsia="Times New Roman"/>
          <w:i/>
          <w:color w:val="auto"/>
          <w:spacing w:val="0"/>
          <w:position w:val="0"/>
          <w:sz w:val="24"/>
          <w:shd w:fill="auto" w:val="clear"/>
        </w:rPr>
        <w:t xml:space="preserve">divergen” o “divergentis” </w:t>
      </w:r>
      <w:r>
        <w:rPr>
          <w:rFonts w:ascii="Times New Roman" w:hAnsi="Times New Roman" w:cs="Times New Roman" w:eastAsia="Times New Roman"/>
          <w:color w:val="auto"/>
          <w:spacing w:val="0"/>
          <w:position w:val="0"/>
          <w:sz w:val="24"/>
          <w:shd w:fill="auto" w:val="clear"/>
        </w:rPr>
        <w:t xml:space="preserve">que expresa “separación” o “diferencia”. Divergencia es sinónimo de discrepancia, disconformidad, diferencia, desacuerdo, por lo tanto, en sentido figurado es ostentar diferentes puntos de vista. (</w:t>
      </w:r>
      <w:hyperlink xmlns:r="http://schemas.openxmlformats.org/officeDocument/2006/relationships" r:id="docRId10">
        <w:r>
          <w:rPr>
            <w:rFonts w:ascii="Times New Roman" w:hAnsi="Times New Roman" w:cs="Times New Roman" w:eastAsia="Times New Roman"/>
            <w:color w:val="0563C1"/>
            <w:spacing w:val="0"/>
            <w:position w:val="0"/>
            <w:sz w:val="24"/>
            <w:u w:val="single"/>
            <w:shd w:fill="auto" w:val="clear"/>
          </w:rPr>
          <w:t xml:space="preserve">https://www.significdos.com</w:t>
        </w:r>
      </w:hyperlink>
      <w:r>
        <w:rPr>
          <w:rFonts w:ascii="Times New Roman" w:hAnsi="Times New Roman" w:cs="Times New Roman" w:eastAsia="Times New Roman"/>
          <w:color w:val="auto"/>
          <w:spacing w:val="0"/>
          <w:position w:val="0"/>
          <w:sz w:val="24"/>
          <w:shd w:fill="auto" w:val="clear"/>
        </w:rPr>
        <w:t xml:space="preserve">) Recuperado agosto 17,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Empatía: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Es la intención de comprender los sentimientos y emociones, intentando experimentar de forma objetiva y racional lo que siente otro individuo.</w:t>
      </w:r>
      <w:r>
        <w:rPr>
          <w:rFonts w:ascii="Times New Roman" w:hAnsi="Times New Roman" w:cs="Times New Roman" w:eastAsia="Times New Roman"/>
          <w:color w:val="auto"/>
          <w:spacing w:val="0"/>
          <w:position w:val="0"/>
          <w:sz w:val="24"/>
          <w:shd w:fill="auto" w:val="clear"/>
        </w:rPr>
        <w:t xml:space="preserve"> La palabra empatía es de origen griego </w:t>
      </w:r>
      <w:r>
        <w:rPr>
          <w:rFonts w:ascii="Times New Roman" w:hAnsi="Times New Roman" w:cs="Times New Roman" w:eastAsia="Times New Roman"/>
          <w:i/>
          <w:color w:val="auto"/>
          <w:spacing w:val="0"/>
          <w:position w:val="0"/>
          <w:sz w:val="24"/>
          <w:shd w:fill="auto" w:val="clear"/>
        </w:rPr>
        <w:t xml:space="preserve">empatheia</w:t>
      </w:r>
      <w:r>
        <w:rPr>
          <w:rFonts w:ascii="Times New Roman" w:hAnsi="Times New Roman" w:cs="Times New Roman" w:eastAsia="Times New Roman"/>
          <w:color w:val="auto"/>
          <w:spacing w:val="0"/>
          <w:position w:val="0"/>
          <w:sz w:val="24"/>
          <w:shd w:fill="auto" w:val="clear"/>
        </w:rPr>
        <w:t xml:space="preserve"> que significa “emocionado” La empatía hace que las personas se ayuden entre sí. Está estrechamente relacionada con el altruismo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el amor y preocupaci</w:t>
      </w:r>
      <w:r>
        <w:rPr>
          <w:rFonts w:ascii="Times New Roman" w:hAnsi="Times New Roman" w:cs="Times New Roman" w:eastAsia="Times New Roman"/>
          <w:color w:val="auto"/>
          <w:spacing w:val="0"/>
          <w:position w:val="0"/>
          <w:sz w:val="24"/>
          <w:shd w:fill="auto" w:val="clear"/>
        </w:rPr>
        <w:t xml:space="preserve">ón por los demás y la capacidad de ayudar. (</w:t>
      </w:r>
      <w:hyperlink xmlns:r="http://schemas.openxmlformats.org/officeDocument/2006/relationships" r:id="docRId11">
        <w:r>
          <w:rPr>
            <w:rFonts w:ascii="Times New Roman" w:hAnsi="Times New Roman" w:cs="Times New Roman" w:eastAsia="Times New Roman"/>
            <w:color w:val="0563C1"/>
            <w:spacing w:val="0"/>
            <w:position w:val="0"/>
            <w:sz w:val="24"/>
            <w:u w:val="single"/>
            <w:shd w:fill="auto" w:val="clear"/>
          </w:rPr>
          <w:t xml:space="preserve">https://www.significdos.com</w:t>
        </w:r>
      </w:hyperlink>
      <w:r>
        <w:rPr>
          <w:rFonts w:ascii="Times New Roman" w:hAnsi="Times New Roman" w:cs="Times New Roman" w:eastAsia="Times New Roman"/>
          <w:color w:val="auto"/>
          <w:spacing w:val="0"/>
          <w:position w:val="0"/>
          <w:sz w:val="24"/>
          <w:shd w:fill="auto" w:val="clear"/>
        </w:rPr>
        <w:t xml:space="preserve">) Recuperado agosto 18,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Estadística</w:t>
      </w:r>
      <w:r>
        <w:rPr>
          <w:rFonts w:ascii="Times New Roman" w:hAnsi="Times New Roman" w:cs="Times New Roman" w:eastAsia="Times New Roman"/>
          <w:color w:val="auto"/>
          <w:spacing w:val="0"/>
          <w:position w:val="0"/>
          <w:sz w:val="24"/>
          <w:shd w:fill="auto" w:val="clear"/>
        </w:rPr>
        <w:t xml:space="preserve">: Ciencia que se ocupa de la reunión de todos los hechos que se pueden valorar numéricamente para hacer comparaciones entre las cifras y sacar conclusiones aplicando la teoría de las probabilidades. (Diccionario Enciclopédico Larousse. 322)</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Estatus migratorios:</w:t>
      </w:r>
      <w:r>
        <w:rPr>
          <w:rFonts w:ascii="Times New Roman" w:hAnsi="Times New Roman" w:cs="Times New Roman" w:eastAsia="Times New Roman"/>
          <w:color w:val="auto"/>
          <w:spacing w:val="0"/>
          <w:position w:val="0"/>
          <w:sz w:val="24"/>
          <w:shd w:fill="auto" w:val="clear"/>
        </w:rPr>
        <w:t xml:space="preserve"> Es la situación como inmigrante de un ciudadano extranjero </w:t>
      </w:r>
      <w:r>
        <w:rPr>
          <w:rFonts w:ascii="Times New Roman" w:hAnsi="Times New Roman" w:cs="Times New Roman" w:eastAsia="Times New Roman"/>
          <w:b/>
          <w:color w:val="auto"/>
          <w:spacing w:val="0"/>
          <w:position w:val="0"/>
          <w:sz w:val="24"/>
          <w:shd w:fill="auto" w:val="clear"/>
        </w:rPr>
        <w:t xml:space="preserve">en el país. Lo determina el tipo de admisión y el periodo autorizado de</w:t>
      </w:r>
      <w:r>
        <w:rPr>
          <w:rFonts w:ascii="Times New Roman" w:hAnsi="Times New Roman" w:cs="Times New Roman" w:eastAsia="Times New Roman"/>
          <w:color w:val="auto"/>
          <w:spacing w:val="0"/>
          <w:position w:val="0"/>
          <w:sz w:val="24"/>
          <w:shd w:fill="auto" w:val="clear"/>
        </w:rPr>
        <w:t xml:space="preserve"> permanencia otorgado por un agente federal de inmigración (CBP) en un puerto de entrada (aéreo, marítimo o terrestre). A las personas que han ingresado sin autorización o permanecen en el país después que ha expirado la autorización de entrada y permanencia concedida por el gobierno federal en el puerto de entrada se les considera indocumentadas. (</w:t>
      </w:r>
      <w:hyperlink xmlns:r="http://schemas.openxmlformats.org/officeDocument/2006/relationships" r:id="docRId12">
        <w:r>
          <w:rPr>
            <w:rFonts w:ascii="Times New Roman" w:hAnsi="Times New Roman" w:cs="Times New Roman" w:eastAsia="Times New Roman"/>
            <w:color w:val="0563C1"/>
            <w:spacing w:val="0"/>
            <w:position w:val="0"/>
            <w:sz w:val="24"/>
            <w:u w:val="single"/>
            <w:shd w:fill="auto" w:val="clear"/>
          </w:rPr>
          <w:t xml:space="preserve">https://www.univision.com</w:t>
        </w:r>
      </w:hyperlink>
      <w:r>
        <w:rPr>
          <w:rFonts w:ascii="Times New Roman" w:hAnsi="Times New Roman" w:cs="Times New Roman" w:eastAsia="Times New Roman"/>
          <w:color w:val="auto"/>
          <w:spacing w:val="0"/>
          <w:position w:val="0"/>
          <w:sz w:val="24"/>
          <w:shd w:fill="auto" w:val="clear"/>
        </w:rPr>
        <w:t xml:space="preserve">) Recuperado agosto 18,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Estrategia:</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b/>
          <w:color w:val="auto"/>
          <w:spacing w:val="0"/>
          <w:position w:val="0"/>
          <w:sz w:val="24"/>
          <w:shd w:fill="auto" w:val="clear"/>
        </w:rPr>
        <w:t xml:space="preserve">Estrategia </w:t>
      </w:r>
      <w:r>
        <w:rPr>
          <w:rFonts w:ascii="Times New Roman" w:hAnsi="Times New Roman" w:cs="Times New Roman" w:eastAsia="Times New Roman"/>
          <w:color w:val="auto"/>
          <w:spacing w:val="0"/>
          <w:position w:val="0"/>
          <w:sz w:val="24"/>
          <w:shd w:fill="auto" w:val="clear"/>
        </w:rPr>
        <w:t xml:space="preserve">es un </w:t>
      </w:r>
      <w:r>
        <w:rPr>
          <w:rFonts w:ascii="Times New Roman" w:hAnsi="Times New Roman" w:cs="Times New Roman" w:eastAsia="Times New Roman"/>
          <w:b/>
          <w:color w:val="auto"/>
          <w:spacing w:val="0"/>
          <w:position w:val="0"/>
          <w:sz w:val="24"/>
          <w:shd w:fill="auto" w:val="clear"/>
        </w:rPr>
        <w:t xml:space="preserve">plan para dirigir un asunto. </w:t>
      </w:r>
      <w:r>
        <w:rPr>
          <w:rFonts w:ascii="Times New Roman" w:hAnsi="Times New Roman" w:cs="Times New Roman" w:eastAsia="Times New Roman"/>
          <w:color w:val="auto"/>
          <w:spacing w:val="0"/>
          <w:position w:val="0"/>
          <w:sz w:val="24"/>
          <w:shd w:fill="auto" w:val="clear"/>
        </w:rPr>
        <w:t xml:space="preserve">Una estrategia se compone de una serie de </w:t>
      </w:r>
      <w:r>
        <w:rPr>
          <w:rFonts w:ascii="Times New Roman" w:hAnsi="Times New Roman" w:cs="Times New Roman" w:eastAsia="Times New Roman"/>
          <w:b/>
          <w:color w:val="auto"/>
          <w:spacing w:val="0"/>
          <w:position w:val="0"/>
          <w:sz w:val="24"/>
          <w:shd w:fill="auto" w:val="clear"/>
        </w:rPr>
        <w:t xml:space="preserve">acciones planificadas </w:t>
      </w:r>
      <w:r>
        <w:rPr>
          <w:rFonts w:ascii="Times New Roman" w:hAnsi="Times New Roman" w:cs="Times New Roman" w:eastAsia="Times New Roman"/>
          <w:color w:val="auto"/>
          <w:spacing w:val="0"/>
          <w:position w:val="0"/>
          <w:sz w:val="24"/>
          <w:shd w:fill="auto" w:val="clear"/>
        </w:rPr>
        <w:t xml:space="preserve">que ayudan a </w:t>
      </w:r>
      <w:r>
        <w:rPr>
          <w:rFonts w:ascii="Times New Roman" w:hAnsi="Times New Roman" w:cs="Times New Roman" w:eastAsia="Times New Roman"/>
          <w:b/>
          <w:color w:val="auto"/>
          <w:spacing w:val="0"/>
          <w:position w:val="0"/>
          <w:sz w:val="24"/>
          <w:shd w:fill="auto" w:val="clear"/>
        </w:rPr>
        <w:t xml:space="preserve">tomar decisiones</w:t>
      </w:r>
      <w:r>
        <w:rPr>
          <w:rFonts w:ascii="Times New Roman" w:hAnsi="Times New Roman" w:cs="Times New Roman" w:eastAsia="Times New Roman"/>
          <w:color w:val="auto"/>
          <w:spacing w:val="0"/>
          <w:position w:val="0"/>
          <w:sz w:val="24"/>
          <w:shd w:fill="auto" w:val="clear"/>
        </w:rPr>
        <w:t xml:space="preserve"> y a </w:t>
      </w:r>
      <w:r>
        <w:rPr>
          <w:rFonts w:ascii="Times New Roman" w:hAnsi="Times New Roman" w:cs="Times New Roman" w:eastAsia="Times New Roman"/>
          <w:b/>
          <w:color w:val="auto"/>
          <w:spacing w:val="0"/>
          <w:position w:val="0"/>
          <w:sz w:val="24"/>
          <w:shd w:fill="auto" w:val="clear"/>
        </w:rPr>
        <w:t xml:space="preserve">conseguir los mejores resultados </w:t>
      </w:r>
      <w:r>
        <w:rPr>
          <w:rFonts w:ascii="Times New Roman" w:hAnsi="Times New Roman" w:cs="Times New Roman" w:eastAsia="Times New Roman"/>
          <w:color w:val="auto"/>
          <w:spacing w:val="0"/>
          <w:position w:val="0"/>
          <w:sz w:val="24"/>
          <w:shd w:fill="auto" w:val="clear"/>
        </w:rPr>
        <w:t xml:space="preserve">posibles. La estrategia está orientada a alcanzar un objetivo siguiendo una pauta de acción. Comprende una seria de </w:t>
      </w:r>
      <w:r>
        <w:rPr>
          <w:rFonts w:ascii="Times New Roman" w:hAnsi="Times New Roman" w:cs="Times New Roman" w:eastAsia="Times New Roman"/>
          <w:b/>
          <w:color w:val="auto"/>
          <w:spacing w:val="0"/>
          <w:position w:val="0"/>
          <w:sz w:val="24"/>
          <w:shd w:fill="auto" w:val="clear"/>
        </w:rPr>
        <w:t xml:space="preserve">tácticas</w:t>
      </w:r>
      <w:r>
        <w:rPr>
          <w:rFonts w:ascii="Times New Roman" w:hAnsi="Times New Roman" w:cs="Times New Roman" w:eastAsia="Times New Roman"/>
          <w:color w:val="auto"/>
          <w:spacing w:val="0"/>
          <w:position w:val="0"/>
          <w:sz w:val="24"/>
          <w:shd w:fill="auto" w:val="clear"/>
        </w:rPr>
        <w:t xml:space="preserve"> que son medidas más concretas para conseguir uno o varios objetivos. (</w:t>
      </w:r>
      <w:hyperlink xmlns:r="http://schemas.openxmlformats.org/officeDocument/2006/relationships" r:id="docRId13">
        <w:r>
          <w:rPr>
            <w:rFonts w:ascii="Times New Roman" w:hAnsi="Times New Roman" w:cs="Times New Roman" w:eastAsia="Times New Roman"/>
            <w:color w:val="0563C1"/>
            <w:spacing w:val="0"/>
            <w:position w:val="0"/>
            <w:sz w:val="24"/>
            <w:u w:val="single"/>
            <w:shd w:fill="auto" w:val="clear"/>
          </w:rPr>
          <w:t xml:space="preserve">https://www.significados.com</w:t>
        </w:r>
      </w:hyperlink>
      <w:r>
        <w:rPr>
          <w:rFonts w:ascii="Times New Roman" w:hAnsi="Times New Roman" w:cs="Times New Roman" w:eastAsia="Times New Roman"/>
          <w:color w:val="auto"/>
          <w:spacing w:val="0"/>
          <w:position w:val="0"/>
          <w:sz w:val="24"/>
          <w:shd w:fill="auto" w:val="clear"/>
        </w:rPr>
        <w:t xml:space="preserve">). Recuperado agosto 19,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Exégesis:</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Es una explicación o interpretación de un texto, en especial de la Biblia. Procede del griego </w:t>
      </w:r>
      <w:r>
        <w:rPr>
          <w:rFonts w:ascii="Times New Roman" w:hAnsi="Times New Roman" w:cs="Times New Roman" w:eastAsia="Times New Roman"/>
          <w:i/>
          <w:color w:val="auto"/>
          <w:spacing w:val="0"/>
          <w:position w:val="0"/>
          <w:sz w:val="24"/>
          <w:shd w:fill="auto" w:val="clear"/>
        </w:rPr>
        <w:t xml:space="preserve">exeguesi</w:t>
      </w:r>
      <w:r>
        <w:rPr>
          <w:rFonts w:ascii="Times New Roman" w:hAnsi="Times New Roman" w:cs="Times New Roman" w:eastAsia="Times New Roman"/>
          <w:color w:val="auto"/>
          <w:spacing w:val="0"/>
          <w:position w:val="0"/>
          <w:sz w:val="24"/>
          <w:shd w:fill="auto" w:val="clear"/>
        </w:rPr>
        <w:t xml:space="preserve">s que significa” explicación” o “relato” (</w:t>
      </w:r>
      <w:hyperlink xmlns:r="http://schemas.openxmlformats.org/officeDocument/2006/relationships" r:id="docRId14">
        <w:r>
          <w:rPr>
            <w:rFonts w:ascii="Times New Roman" w:hAnsi="Times New Roman" w:cs="Times New Roman" w:eastAsia="Times New Roman"/>
            <w:color w:val="0000FF"/>
            <w:spacing w:val="0"/>
            <w:position w:val="0"/>
            <w:sz w:val="24"/>
            <w:u w:val="single"/>
            <w:shd w:fill="auto" w:val="clear"/>
          </w:rPr>
          <w:t xml:space="preserve">https://www.significados.com</w:t>
        </w:r>
      </w:hyperlink>
      <w:r>
        <w:rPr>
          <w:rFonts w:ascii="Times New Roman" w:hAnsi="Times New Roman" w:cs="Times New Roman" w:eastAsia="Times New Roman"/>
          <w:color w:val="auto"/>
          <w:spacing w:val="0"/>
          <w:position w:val="0"/>
          <w:sz w:val="24"/>
          <w:shd w:fill="auto" w:val="clear"/>
        </w:rPr>
        <w:t xml:space="preserve">). Recuperado agosto 19,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Exhaustiva:</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Que agota la materia de que se trata o es muy completo. (Diccionario Manual Ilustrado de Larousse. 333.</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Etnografía:</w:t>
      </w:r>
      <w:r>
        <w:rPr>
          <w:rFonts w:ascii="Times New Roman" w:hAnsi="Times New Roman" w:cs="Times New Roman" w:eastAsia="Times New Roman"/>
          <w:color w:val="auto"/>
          <w:spacing w:val="0"/>
          <w:position w:val="0"/>
          <w:sz w:val="24"/>
          <w:shd w:fill="auto" w:val="clear"/>
        </w:rPr>
        <w:t xml:space="preserve"> Rama de la antropología, un </w:t>
      </w:r>
      <w:r>
        <w:rPr>
          <w:rFonts w:ascii="Times New Roman" w:hAnsi="Times New Roman" w:cs="Times New Roman" w:eastAsia="Times New Roman"/>
          <w:b/>
          <w:color w:val="auto"/>
          <w:spacing w:val="0"/>
          <w:position w:val="0"/>
          <w:sz w:val="24"/>
          <w:shd w:fill="auto" w:val="clear"/>
        </w:rPr>
        <w:t xml:space="preserve">método de estudio o de investigación </w:t>
      </w:r>
      <w:r>
        <w:rPr>
          <w:rFonts w:ascii="Times New Roman" w:hAnsi="Times New Roman" w:cs="Times New Roman" w:eastAsia="Times New Roman"/>
          <w:color w:val="auto"/>
          <w:spacing w:val="0"/>
          <w:position w:val="0"/>
          <w:sz w:val="24"/>
          <w:shd w:fill="auto" w:val="clear"/>
        </w:rPr>
        <w:t xml:space="preserve">directa que tiene como objetivo observar y registra las </w:t>
      </w:r>
      <w:r>
        <w:rPr>
          <w:rFonts w:ascii="Times New Roman" w:hAnsi="Times New Roman" w:cs="Times New Roman" w:eastAsia="Times New Roman"/>
          <w:b/>
          <w:color w:val="auto"/>
          <w:spacing w:val="0"/>
          <w:position w:val="0"/>
          <w:sz w:val="24"/>
          <w:shd w:fill="auto" w:val="clear"/>
        </w:rPr>
        <w:t xml:space="preserve">prácticas culturales </w:t>
      </w:r>
      <w:r>
        <w:rPr>
          <w:rFonts w:ascii="Times New Roman" w:hAnsi="Times New Roman" w:cs="Times New Roman" w:eastAsia="Times New Roman"/>
          <w:color w:val="auto"/>
          <w:spacing w:val="0"/>
          <w:position w:val="0"/>
          <w:sz w:val="24"/>
          <w:shd w:fill="auto" w:val="clear"/>
        </w:rPr>
        <w:t xml:space="preserve">y los </w:t>
      </w:r>
      <w:r>
        <w:rPr>
          <w:rFonts w:ascii="Times New Roman" w:hAnsi="Times New Roman" w:cs="Times New Roman" w:eastAsia="Times New Roman"/>
          <w:b/>
          <w:color w:val="auto"/>
          <w:spacing w:val="0"/>
          <w:position w:val="0"/>
          <w:sz w:val="24"/>
          <w:shd w:fill="auto" w:val="clear"/>
        </w:rPr>
        <w:t xml:space="preserve">comportamientos sociales, decisiones y acciones de los diferentes grupos humanos, </w:t>
      </w:r>
      <w:r>
        <w:rPr>
          <w:rFonts w:ascii="Times New Roman" w:hAnsi="Times New Roman" w:cs="Times New Roman" w:eastAsia="Times New Roman"/>
          <w:color w:val="auto"/>
          <w:spacing w:val="0"/>
          <w:position w:val="0"/>
          <w:sz w:val="24"/>
          <w:shd w:fill="auto" w:val="clear"/>
        </w:rPr>
        <w:t xml:space="preserve">es decir su identidad y sus estilos de vida. (</w:t>
      </w:r>
      <w:hyperlink xmlns:r="http://schemas.openxmlformats.org/officeDocument/2006/relationships" r:id="docRId15">
        <w:r>
          <w:rPr>
            <w:rFonts w:ascii="Times New Roman" w:hAnsi="Times New Roman" w:cs="Times New Roman" w:eastAsia="Times New Roman"/>
            <w:color w:val="0563C1"/>
            <w:spacing w:val="0"/>
            <w:position w:val="0"/>
            <w:sz w:val="24"/>
            <w:u w:val="single"/>
            <w:shd w:fill="auto" w:val="clear"/>
          </w:rPr>
          <w:t xml:space="preserve">www.significados.com</w:t>
        </w:r>
      </w:hyperlink>
      <w:r>
        <w:rPr>
          <w:rFonts w:ascii="Times New Roman" w:hAnsi="Times New Roman" w:cs="Times New Roman" w:eastAsia="Times New Roman"/>
          <w:color w:val="auto"/>
          <w:spacing w:val="0"/>
          <w:position w:val="0"/>
          <w:sz w:val="24"/>
          <w:shd w:fill="auto" w:val="clear"/>
        </w:rPr>
        <w:t xml:space="preserve">). </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Etnocentrismo:</w:t>
      </w:r>
      <w:r>
        <w:rPr>
          <w:rFonts w:ascii="Times New Roman" w:hAnsi="Times New Roman" w:cs="Times New Roman" w:eastAsia="Times New Roman"/>
          <w:b/>
          <w:color w:val="auto"/>
          <w:spacing w:val="0"/>
          <w:position w:val="0"/>
          <w:sz w:val="24"/>
          <w:shd w:fill="auto" w:val="clear"/>
        </w:rPr>
        <w:t xml:space="preserve"> Tendencia a considerar la propia cultura como el único criterio válido para interpretar o valorar los comportamientos, costumbres, tradiciones o valores de otros grupos, etnias o sociedades. </w:t>
      </w:r>
      <w:r>
        <w:rPr>
          <w:rFonts w:ascii="Times New Roman" w:hAnsi="Times New Roman" w:cs="Times New Roman" w:eastAsia="Times New Roman"/>
          <w:color w:val="auto"/>
          <w:spacing w:val="0"/>
          <w:position w:val="0"/>
          <w:sz w:val="24"/>
          <w:shd w:fill="auto" w:val="clear"/>
        </w:rPr>
        <w:t xml:space="preserve">(</w:t>
      </w:r>
      <w:hyperlink xmlns:r="http://schemas.openxmlformats.org/officeDocument/2006/relationships" r:id="docRId16">
        <w:r>
          <w:rPr>
            <w:rFonts w:ascii="Times New Roman" w:hAnsi="Times New Roman" w:cs="Times New Roman" w:eastAsia="Times New Roman"/>
            <w:color w:val="0563C1"/>
            <w:spacing w:val="0"/>
            <w:position w:val="0"/>
            <w:sz w:val="24"/>
            <w:u w:val="single"/>
            <w:shd w:fill="auto" w:val="clear"/>
          </w:rPr>
          <w:t xml:space="preserve">www.significados.com</w:t>
        </w:r>
      </w:hyperlink>
      <w:r>
        <w:rPr>
          <w:rFonts w:ascii="Times New Roman" w:hAnsi="Times New Roman" w:cs="Times New Roman" w:eastAsia="Times New Roman"/>
          <w:color w:val="auto"/>
          <w:spacing w:val="0"/>
          <w:position w:val="0"/>
          <w:sz w:val="24"/>
          <w:shd w:fill="auto" w:val="clear"/>
        </w:rPr>
        <w:t xml:space="preserve">). Recuperado agosto 10, 2020. Recuperado agosto 10,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Etnia:</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agrupación natural de individuos de la misma cultura. (Larousse. 329.</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Étnico:</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Relativo a la etnia. Que designa los habitantes de un país. (Larousse. 329)</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Integral:</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Adjetivo que permite señalar a lo que es</w:t>
      </w:r>
      <w:r>
        <w:rPr>
          <w:rFonts w:ascii="Times New Roman" w:hAnsi="Times New Roman" w:cs="Times New Roman" w:eastAsia="Times New Roman"/>
          <w:b/>
          <w:color w:val="auto"/>
          <w:spacing w:val="0"/>
          <w:position w:val="0"/>
          <w:sz w:val="24"/>
          <w:shd w:fill="auto" w:val="clear"/>
        </w:rPr>
        <w:t xml:space="preserve"> total </w:t>
      </w:r>
      <w:r>
        <w:rPr>
          <w:rFonts w:ascii="Times New Roman" w:hAnsi="Times New Roman" w:cs="Times New Roman" w:eastAsia="Times New Roman"/>
          <w:color w:val="auto"/>
          <w:spacing w:val="0"/>
          <w:position w:val="0"/>
          <w:sz w:val="24"/>
          <w:shd w:fill="auto" w:val="clear"/>
        </w:rPr>
        <w:t xml:space="preserve">o </w:t>
      </w:r>
      <w:r>
        <w:rPr>
          <w:rFonts w:ascii="Times New Roman" w:hAnsi="Times New Roman" w:cs="Times New Roman" w:eastAsia="Times New Roman"/>
          <w:b/>
          <w:color w:val="auto"/>
          <w:spacing w:val="0"/>
          <w:position w:val="0"/>
          <w:sz w:val="24"/>
          <w:shd w:fill="auto" w:val="clear"/>
        </w:rPr>
        <w:t xml:space="preserve">global. </w:t>
      </w:r>
      <w:r>
        <w:rPr>
          <w:rFonts w:ascii="Times New Roman" w:hAnsi="Times New Roman" w:cs="Times New Roman" w:eastAsia="Times New Roman"/>
          <w:color w:val="auto"/>
          <w:spacing w:val="0"/>
          <w:position w:val="0"/>
          <w:sz w:val="24"/>
          <w:shd w:fill="auto" w:val="clear"/>
        </w:rPr>
        <w:t xml:space="preserve">El termino procede del latín </w:t>
      </w:r>
      <w:r>
        <w:rPr>
          <w:rFonts w:ascii="Times New Roman" w:hAnsi="Times New Roman" w:cs="Times New Roman" w:eastAsia="Times New Roman"/>
          <w:i/>
          <w:color w:val="auto"/>
          <w:spacing w:val="0"/>
          <w:position w:val="0"/>
          <w:sz w:val="24"/>
          <w:shd w:fill="auto" w:val="clear"/>
        </w:rPr>
        <w:t xml:space="preserve">integralis. (</w:t>
      </w:r>
      <w:hyperlink xmlns:r="http://schemas.openxmlformats.org/officeDocument/2006/relationships" r:id="docRId17">
        <w:r>
          <w:rPr>
            <w:rFonts w:ascii="Times New Roman" w:hAnsi="Times New Roman" w:cs="Times New Roman" w:eastAsia="Times New Roman"/>
            <w:i/>
            <w:color w:val="0563C1"/>
            <w:spacing w:val="0"/>
            <w:position w:val="0"/>
            <w:sz w:val="24"/>
            <w:u w:val="single"/>
            <w:shd w:fill="auto" w:val="clear"/>
          </w:rPr>
          <w:t xml:space="preserve">https://definicion.de</w:t>
        </w:r>
      </w:hyperlink>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Agosto 12,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u w:val="single"/>
          <w:shd w:fill="auto" w:val="clear"/>
        </w:rPr>
        <w:t xml:space="preserve">Kerygma</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Termino griego que significa “predicación”, se utiliza en varios pasajes del NT (Ro 16:25) etc. (Diccionario Enciclopédico de Biblia y Teología).</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u w:val="single"/>
          <w:shd w:fill="auto" w:val="clear"/>
        </w:rPr>
        <w:t xml:space="preserve">Koinonía</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color w:val="auto"/>
          <w:spacing w:val="0"/>
          <w:position w:val="0"/>
          <w:sz w:val="24"/>
          <w:shd w:fill="auto" w:val="clear"/>
        </w:rPr>
        <w:t xml:space="preserve"> Concepto teológico que significa “comunión”. Como tal, se refiere a la </w:t>
      </w:r>
      <w:r>
        <w:rPr>
          <w:rFonts w:ascii="Times New Roman" w:hAnsi="Times New Roman" w:cs="Times New Roman" w:eastAsia="Times New Roman"/>
          <w:b/>
          <w:color w:val="auto"/>
          <w:spacing w:val="0"/>
          <w:position w:val="0"/>
          <w:sz w:val="24"/>
          <w:shd w:fill="auto" w:val="clear"/>
        </w:rPr>
        <w:t xml:space="preserve">comunión eclesial </w:t>
      </w:r>
      <w:r>
        <w:rPr>
          <w:rFonts w:ascii="Times New Roman" w:hAnsi="Times New Roman" w:cs="Times New Roman" w:eastAsia="Times New Roman"/>
          <w:color w:val="auto"/>
          <w:spacing w:val="0"/>
          <w:position w:val="0"/>
          <w:sz w:val="24"/>
          <w:shd w:fill="auto" w:val="clear"/>
        </w:rPr>
        <w:t xml:space="preserve">y a los vínculos que esta genera entre los miembros de las </w:t>
      </w:r>
      <w:r>
        <w:rPr>
          <w:rFonts w:ascii="Times New Roman" w:hAnsi="Times New Roman" w:cs="Times New Roman" w:eastAsia="Times New Roman"/>
          <w:b/>
          <w:color w:val="auto"/>
          <w:spacing w:val="0"/>
          <w:position w:val="0"/>
          <w:sz w:val="24"/>
          <w:shd w:fill="auto" w:val="clear"/>
        </w:rPr>
        <w:t xml:space="preserve">iglesias cristianas y Dios. </w:t>
      </w:r>
      <w:r>
        <w:rPr>
          <w:rFonts w:ascii="Times New Roman" w:hAnsi="Times New Roman" w:cs="Times New Roman" w:eastAsia="Times New Roman"/>
          <w:color w:val="auto"/>
          <w:spacing w:val="0"/>
          <w:position w:val="0"/>
          <w:sz w:val="24"/>
          <w:shd w:fill="auto" w:val="clear"/>
        </w:rPr>
        <w:t xml:space="preserve">Viene del griego (</w:t>
      </w:r>
      <w:r>
        <w:rPr>
          <w:rFonts w:ascii="Times New Roman" w:hAnsi="Times New Roman" w:cs="Times New Roman" w:eastAsia="Times New Roman"/>
          <w:i/>
          <w:color w:val="auto"/>
          <w:spacing w:val="0"/>
          <w:position w:val="0"/>
          <w:sz w:val="24"/>
          <w:shd w:fill="auto" w:val="clear"/>
        </w:rPr>
        <w:t xml:space="preserve">koinonía</w:t>
      </w:r>
      <w:r>
        <w:rPr>
          <w:rFonts w:ascii="Times New Roman" w:hAnsi="Times New Roman" w:cs="Times New Roman" w:eastAsia="Times New Roman"/>
          <w:color w:val="auto"/>
          <w:spacing w:val="0"/>
          <w:position w:val="0"/>
          <w:sz w:val="24"/>
          <w:shd w:fill="auto" w:val="clear"/>
        </w:rPr>
        <w:t xml:space="preserve">), que traduce ‘comunión’ o ‘participación en lo común’. Este término aparece en </w:t>
      </w:r>
      <w:r>
        <w:rPr>
          <w:rFonts w:ascii="Times New Roman" w:hAnsi="Times New Roman" w:cs="Times New Roman" w:eastAsia="Times New Roman"/>
          <w:b/>
          <w:color w:val="auto"/>
          <w:spacing w:val="0"/>
          <w:position w:val="0"/>
          <w:sz w:val="24"/>
          <w:shd w:fill="auto" w:val="clear"/>
        </w:rPr>
        <w:t xml:space="preserve">la Biblia </w:t>
      </w:r>
      <w:r>
        <w:rPr>
          <w:rFonts w:ascii="Times New Roman" w:hAnsi="Times New Roman" w:cs="Times New Roman" w:eastAsia="Times New Roman"/>
          <w:color w:val="auto"/>
          <w:spacing w:val="0"/>
          <w:position w:val="0"/>
          <w:sz w:val="24"/>
          <w:shd w:fill="auto" w:val="clear"/>
        </w:rPr>
        <w:t xml:space="preserve">diecinueve veces como sustantivo (</w:t>
      </w:r>
      <w:r>
        <w:rPr>
          <w:rFonts w:ascii="Times New Roman" w:hAnsi="Times New Roman" w:cs="Times New Roman" w:eastAsia="Times New Roman"/>
          <w:i/>
          <w:color w:val="auto"/>
          <w:spacing w:val="0"/>
          <w:position w:val="0"/>
          <w:sz w:val="24"/>
          <w:shd w:fill="auto" w:val="clear"/>
        </w:rPr>
        <w:t xml:space="preserve">koinonía</w:t>
      </w:r>
      <w:r>
        <w:rPr>
          <w:rFonts w:ascii="Times New Roman" w:hAnsi="Times New Roman" w:cs="Times New Roman" w:eastAsia="Times New Roman"/>
          <w:color w:val="auto"/>
          <w:spacing w:val="0"/>
          <w:position w:val="0"/>
          <w:sz w:val="24"/>
          <w:shd w:fill="auto" w:val="clear"/>
        </w:rPr>
        <w:t xml:space="preserve">) y ocho como verbo (</w:t>
      </w:r>
      <w:r>
        <w:rPr>
          <w:rFonts w:ascii="Times New Roman" w:hAnsi="Times New Roman" w:cs="Times New Roman" w:eastAsia="Times New Roman"/>
          <w:i/>
          <w:color w:val="auto"/>
          <w:spacing w:val="0"/>
          <w:position w:val="0"/>
          <w:sz w:val="24"/>
          <w:shd w:fill="auto" w:val="clear"/>
        </w:rPr>
        <w:t xml:space="preserve">koinonéo</w:t>
      </w:r>
      <w:r>
        <w:rPr>
          <w:rFonts w:ascii="Times New Roman" w:hAnsi="Times New Roman" w:cs="Times New Roman" w:eastAsia="Times New Roman"/>
          <w:color w:val="auto"/>
          <w:spacing w:val="0"/>
          <w:position w:val="0"/>
          <w:sz w:val="24"/>
          <w:shd w:fill="auto" w:val="clear"/>
        </w:rPr>
        <w:t xml:space="preserve">), en el sentido de ‘compartir; ambas, a la vez, derivan de la voz griega (</w:t>
      </w:r>
      <w:r>
        <w:rPr>
          <w:rFonts w:ascii="Times New Roman" w:hAnsi="Times New Roman" w:cs="Times New Roman" w:eastAsia="Times New Roman"/>
          <w:i/>
          <w:color w:val="auto"/>
          <w:spacing w:val="0"/>
          <w:position w:val="0"/>
          <w:sz w:val="24"/>
          <w:shd w:fill="auto" w:val="clear"/>
        </w:rPr>
        <w:t xml:space="preserve">koinonós</w:t>
      </w:r>
      <w:r>
        <w:rPr>
          <w:rFonts w:ascii="Times New Roman" w:hAnsi="Times New Roman" w:cs="Times New Roman" w:eastAsia="Times New Roman"/>
          <w:color w:val="auto"/>
          <w:spacing w:val="0"/>
          <w:position w:val="0"/>
          <w:sz w:val="24"/>
          <w:shd w:fill="auto" w:val="clear"/>
        </w:rPr>
        <w:t xml:space="preserve">), que significa ‘compañero’ o ‘participante’. (</w:t>
      </w:r>
      <w:hyperlink xmlns:r="http://schemas.openxmlformats.org/officeDocument/2006/relationships" r:id="docRId18">
        <w:r>
          <w:rPr>
            <w:rFonts w:ascii="Times New Roman" w:hAnsi="Times New Roman" w:cs="Times New Roman" w:eastAsia="Times New Roman"/>
            <w:color w:val="0563C1"/>
            <w:spacing w:val="0"/>
            <w:position w:val="0"/>
            <w:sz w:val="24"/>
            <w:u w:val="single"/>
            <w:shd w:fill="auto" w:val="clear"/>
          </w:rPr>
          <w:t xml:space="preserve">www.significados.com</w:t>
        </w:r>
      </w:hyperlink>
      <w:r>
        <w:rPr>
          <w:rFonts w:ascii="Times New Roman" w:hAnsi="Times New Roman" w:cs="Times New Roman" w:eastAsia="Times New Roman"/>
          <w:color w:val="auto"/>
          <w:spacing w:val="0"/>
          <w:position w:val="0"/>
          <w:sz w:val="24"/>
          <w:shd w:fill="auto" w:val="clear"/>
        </w:rPr>
        <w:t xml:space="preserve">). Recuperado agosto 13,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u w:val="single"/>
          <w:shd w:fill="auto" w:val="clear"/>
        </w:rPr>
        <w:t xml:space="preserve">Koinonia, Diakonia y Martyria</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son inseparables funciones de la iglesia en el mundo.</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u w:val="single"/>
          <w:shd w:fill="auto" w:val="clear"/>
        </w:rPr>
        <w:t xml:space="preserve">Liturgia</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color w:val="auto"/>
          <w:spacing w:val="0"/>
          <w:position w:val="0"/>
          <w:sz w:val="24"/>
          <w:shd w:fill="auto" w:val="clear"/>
        </w:rPr>
        <w:t xml:space="preserve"> Del latín </w:t>
      </w:r>
      <w:r>
        <w:rPr>
          <w:rFonts w:ascii="Times New Roman" w:hAnsi="Times New Roman" w:cs="Times New Roman" w:eastAsia="Times New Roman"/>
          <w:i/>
          <w:color w:val="auto"/>
          <w:spacing w:val="0"/>
          <w:position w:val="0"/>
          <w:sz w:val="24"/>
          <w:shd w:fill="auto" w:val="clear"/>
        </w:rPr>
        <w:t xml:space="preserve">liturg</w:t>
      </w:r>
      <w:r>
        <w:rPr>
          <w:rFonts w:ascii="Times New Roman" w:hAnsi="Times New Roman" w:cs="Times New Roman" w:eastAsia="Times New Roman"/>
          <w:i/>
          <w:color w:val="auto"/>
          <w:spacing w:val="0"/>
          <w:position w:val="0"/>
          <w:sz w:val="24"/>
          <w:shd w:fill="auto" w:val="clear"/>
        </w:rPr>
        <w:t xml:space="preserve">ĩa, </w:t>
      </w:r>
      <w:r>
        <w:rPr>
          <w:rFonts w:ascii="Times New Roman" w:hAnsi="Times New Roman" w:cs="Times New Roman" w:eastAsia="Times New Roman"/>
          <w:color w:val="auto"/>
          <w:spacing w:val="0"/>
          <w:position w:val="0"/>
          <w:sz w:val="24"/>
          <w:shd w:fill="auto" w:val="clear"/>
        </w:rPr>
        <w:t xml:space="preserve">que a su vez proviene de un vocablo griego que significa “</w:t>
      </w:r>
      <w:r>
        <w:rPr>
          <w:rFonts w:ascii="Times New Roman" w:hAnsi="Times New Roman" w:cs="Times New Roman" w:eastAsia="Times New Roman"/>
          <w:b/>
          <w:color w:val="auto"/>
          <w:spacing w:val="0"/>
          <w:position w:val="0"/>
          <w:sz w:val="24"/>
          <w:shd w:fill="auto" w:val="clear"/>
        </w:rPr>
        <w:t xml:space="preserve">servicio p</w:t>
      </w:r>
      <w:r>
        <w:rPr>
          <w:rFonts w:ascii="Times New Roman" w:hAnsi="Times New Roman" w:cs="Times New Roman" w:eastAsia="Times New Roman"/>
          <w:b/>
          <w:color w:val="auto"/>
          <w:spacing w:val="0"/>
          <w:position w:val="0"/>
          <w:sz w:val="24"/>
          <w:shd w:fill="auto" w:val="clear"/>
        </w:rPr>
        <w:t xml:space="preserve">úblico”, </w:t>
      </w:r>
      <w:r>
        <w:rPr>
          <w:rFonts w:ascii="Times New Roman" w:hAnsi="Times New Roman" w:cs="Times New Roman" w:eastAsia="Times New Roman"/>
          <w:color w:val="auto"/>
          <w:spacing w:val="0"/>
          <w:position w:val="0"/>
          <w:sz w:val="24"/>
          <w:shd w:fill="auto" w:val="clear"/>
        </w:rPr>
        <w:t xml:space="preserve">la </w:t>
      </w:r>
      <w:r>
        <w:rPr>
          <w:rFonts w:ascii="Times New Roman" w:hAnsi="Times New Roman" w:cs="Times New Roman" w:eastAsia="Times New Roman"/>
          <w:b/>
          <w:color w:val="auto"/>
          <w:spacing w:val="0"/>
          <w:position w:val="0"/>
          <w:sz w:val="24"/>
          <w:shd w:fill="auto" w:val="clear"/>
        </w:rPr>
        <w:t xml:space="preserve">liturgia </w:t>
      </w:r>
      <w:r>
        <w:rPr>
          <w:rFonts w:ascii="Times New Roman" w:hAnsi="Times New Roman" w:cs="Times New Roman" w:eastAsia="Times New Roman"/>
          <w:color w:val="auto"/>
          <w:spacing w:val="0"/>
          <w:position w:val="0"/>
          <w:sz w:val="24"/>
          <w:shd w:fill="auto" w:val="clear"/>
        </w:rPr>
        <w:t xml:space="preserve">es el </w:t>
      </w:r>
      <w:r>
        <w:rPr>
          <w:rFonts w:ascii="Times New Roman" w:hAnsi="Times New Roman" w:cs="Times New Roman" w:eastAsia="Times New Roman"/>
          <w:b/>
          <w:color w:val="auto"/>
          <w:spacing w:val="0"/>
          <w:position w:val="0"/>
          <w:sz w:val="24"/>
          <w:shd w:fill="auto" w:val="clear"/>
        </w:rPr>
        <w:t xml:space="preserve">orden y forma </w:t>
      </w:r>
      <w:r>
        <w:rPr>
          <w:rFonts w:ascii="Times New Roman" w:hAnsi="Times New Roman" w:cs="Times New Roman" w:eastAsia="Times New Roman"/>
          <w:color w:val="auto"/>
          <w:spacing w:val="0"/>
          <w:position w:val="0"/>
          <w:sz w:val="24"/>
          <w:shd w:fill="auto" w:val="clear"/>
        </w:rPr>
        <w:t xml:space="preserve">con que se realizan las </w:t>
      </w:r>
      <w:r>
        <w:rPr>
          <w:rFonts w:ascii="Times New Roman" w:hAnsi="Times New Roman" w:cs="Times New Roman" w:eastAsia="Times New Roman"/>
          <w:b/>
          <w:color w:val="auto"/>
          <w:spacing w:val="0"/>
          <w:position w:val="0"/>
          <w:sz w:val="24"/>
          <w:shd w:fill="auto" w:val="clear"/>
        </w:rPr>
        <w:t xml:space="preserve">ceremonias de culto de </w:t>
      </w:r>
      <w:r>
        <w:rPr>
          <w:rFonts w:ascii="Times New Roman" w:hAnsi="Times New Roman" w:cs="Times New Roman" w:eastAsia="Times New Roman"/>
          <w:color w:val="auto"/>
          <w:spacing w:val="0"/>
          <w:position w:val="0"/>
          <w:sz w:val="24"/>
          <w:shd w:fill="auto" w:val="clear"/>
        </w:rPr>
        <w:t xml:space="preserve">una </w:t>
      </w:r>
      <w:r>
        <w:rPr>
          <w:rFonts w:ascii="Times New Roman" w:hAnsi="Times New Roman" w:cs="Times New Roman" w:eastAsia="Times New Roman"/>
          <w:color w:val="auto"/>
          <w:spacing w:val="0"/>
          <w:position w:val="0"/>
          <w:sz w:val="24"/>
          <w:u w:val="single"/>
          <w:shd w:fill="auto" w:val="clear"/>
        </w:rPr>
        <w:t xml:space="preserve">religión. </w:t>
      </w:r>
      <w:r>
        <w:rPr>
          <w:rFonts w:ascii="Times New Roman" w:hAnsi="Times New Roman" w:cs="Times New Roman" w:eastAsia="Times New Roman"/>
          <w:color w:val="auto"/>
          <w:spacing w:val="0"/>
          <w:position w:val="0"/>
          <w:sz w:val="24"/>
          <w:shd w:fill="auto" w:val="clear"/>
        </w:rPr>
        <w:t xml:space="preserve">El termino también puede utilizarse para hacer referencia al ritual de las ceremonias o actos solemnes que no son religiosos. (</w:t>
      </w:r>
      <w:hyperlink xmlns:r="http://schemas.openxmlformats.org/officeDocument/2006/relationships" r:id="docRId19">
        <w:r>
          <w:rPr>
            <w:rFonts w:ascii="Times New Roman" w:hAnsi="Times New Roman" w:cs="Times New Roman" w:eastAsia="Times New Roman"/>
            <w:color w:val="0000FF"/>
            <w:spacing w:val="0"/>
            <w:position w:val="0"/>
            <w:sz w:val="24"/>
            <w:u w:val="single"/>
            <w:shd w:fill="auto" w:val="clear"/>
          </w:rPr>
          <w:t xml:space="preserve">https://definición.de</w:t>
        </w:r>
      </w:hyperlink>
      <w:r>
        <w:rPr>
          <w:rFonts w:ascii="Times New Roman" w:hAnsi="Times New Roman" w:cs="Times New Roman" w:eastAsia="Times New Roman"/>
          <w:color w:val="auto"/>
          <w:spacing w:val="0"/>
          <w:position w:val="0"/>
          <w:sz w:val="24"/>
          <w:shd w:fill="auto" w:val="clear"/>
        </w:rPr>
        <w:t xml:space="preserve">). Recuperado agosto 14,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u w:val="single"/>
          <w:shd w:fill="auto" w:val="clear"/>
        </w:rPr>
        <w:t xml:space="preserve">Martyria</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color w:val="auto"/>
          <w:spacing w:val="0"/>
          <w:position w:val="0"/>
          <w:sz w:val="24"/>
          <w:shd w:fill="auto" w:val="clear"/>
        </w:rPr>
        <w:t xml:space="preserve">  Es dar testimonio. Por su testimonio autentico muchos cristianos dieron sus vidas en momentos de persecución (una acción que se conserva hasta el día de hoy en la palabra ‘mártir’). (carismayteologia.weebly.com). </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Metodología:</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Proviene del griego. (métodos), que significa “método” y el sufijo logía, que se deriva de (lógos) y traduce “ciencia, estudio, tratado”. De allí que también sea definida como la ciencia del método. La metodología funciona como el soporte conceptual que rige la manera en que aplicamos los procedimientos en una investigación. (</w:t>
      </w:r>
      <w:hyperlink xmlns:r="http://schemas.openxmlformats.org/officeDocument/2006/relationships" r:id="docRId20">
        <w:r>
          <w:rPr>
            <w:rFonts w:ascii="Times New Roman" w:hAnsi="Times New Roman" w:cs="Times New Roman" w:eastAsia="Times New Roman"/>
            <w:color w:val="0563C1"/>
            <w:spacing w:val="0"/>
            <w:position w:val="0"/>
            <w:sz w:val="24"/>
            <w:u w:val="single"/>
            <w:shd w:fill="auto" w:val="clear"/>
          </w:rPr>
          <w:t xml:space="preserve">www.significados.com</w:t>
        </w:r>
      </w:hyperlink>
      <w:r>
        <w:rPr>
          <w:rFonts w:ascii="Times New Roman" w:hAnsi="Times New Roman" w:cs="Times New Roman" w:eastAsia="Times New Roman"/>
          <w:color w:val="auto"/>
          <w:spacing w:val="0"/>
          <w:position w:val="0"/>
          <w:sz w:val="24"/>
          <w:shd w:fill="auto" w:val="clear"/>
        </w:rPr>
        <w:t xml:space="preserve">). Recuperado agosto 15,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Ubicación o localización Geográfica:</w:t>
      </w:r>
      <w:r>
        <w:rPr>
          <w:rFonts w:ascii="Times New Roman" w:hAnsi="Times New Roman" w:cs="Times New Roman" w:eastAsia="Times New Roman"/>
          <w:b/>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Implica situar y relacionar de forma significativa distintos tipos de información: Económica, cultural, geográfica, historia y otros. (</w:t>
      </w:r>
      <w:hyperlink xmlns:r="http://schemas.openxmlformats.org/officeDocument/2006/relationships" r:id="docRId21">
        <w:r>
          <w:rPr>
            <w:rFonts w:ascii="Times New Roman" w:hAnsi="Times New Roman" w:cs="Times New Roman" w:eastAsia="Times New Roman"/>
            <w:color w:val="0000FF"/>
            <w:spacing w:val="0"/>
            <w:position w:val="0"/>
            <w:sz w:val="24"/>
            <w:u w:val="single"/>
            <w:shd w:fill="auto" w:val="clear"/>
          </w:rPr>
          <w:t xml:space="preserve">https://wickis.foli.ucm.es/ELP/Ubicacion-geografica</w:t>
        </w:r>
      </w:hyperlink>
      <w:r>
        <w:rPr>
          <w:rFonts w:ascii="Times New Roman" w:hAnsi="Times New Roman" w:cs="Times New Roman" w:eastAsia="Times New Roman"/>
          <w:color w:val="auto"/>
          <w:spacing w:val="0"/>
          <w:position w:val="0"/>
          <w:sz w:val="24"/>
          <w:shd w:fill="auto" w:val="clear"/>
        </w:rPr>
        <w:t xml:space="preserve">. Recuperado el 27 de mayo del 2019)</w:t>
      </w:r>
    </w:p>
    <w:p>
      <w:pPr>
        <w:spacing w:before="0" w:after="160" w:line="48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Resumen del capítulo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este primer capítulo se han identificado los desafíos de diversidad multicultural, identificando la presentación de estos. Se ha contestado a las preguntas formuladas. Se ha presentado la ubicación geográfica y la demografía étnica de la iglesia. Se han identificado los objetivos deseados a alcanzar y los fundamentos bíblicos y teológicos. Concluyendo este capítulo con la definición de algunos términos para facilitar una mejor comprensión de lo escrito. En el capítulo dos se evaluarán los desafíos de diversidad multicultural actuales de la iglesia.</w:t>
      </w: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2</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Evaluación de los desafíos de diversidad multicultural</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Desafío económico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Este capítulo, identifica y evalúa el nivel económico de la ciudad de Donna. La mayor parte de la población está clasificada bajo el nivel de pobreza. El 48.1% de la edad bajo 18 años y 25.5% de la edad de 65 o más años, viven en este nivel. Esto refleja la falta de oportunidad de empleos dentro de la ciudad. Al caminar por la ciudad, se observan unos pocos negocios y bodegas de productos comestibles. Las oportunidades de trabajo mayormente están en la agricultura; siendo los inmigrantes los que están dispuestos a trabajar en ellos.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Algunos residentes locales de la ciudad de Donna tienen dificultad, o no están dispuestos a salir a buscar empleo en las otras ciudades circunvecinas; puede ser por falta de transportación o por no alejarse de su territorio o familia. Esto da lugar a continuar el circulo vicioso de dependencia.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desafío económico de la ciudad también afecta la vida económica de los miembros de la iglesia. Parte de la congregación son personas jubiladas, que dependen del cheque del seguro social u otra ayuda del gobierno. Estos miembros, a pesar de estas limitaciones, han acogido muy bien la enseñanza de contribuir para la causa del evangelio. Son fieles en traer los diezmos y ofrendas al alfolí; contribuyendo así al sostenimiento de las necesidades primordiales del mantenimiento del templo y cumplir con los presupuestos generales y distritales de la</w:t>
      </w:r>
      <w:r>
        <w:rPr>
          <w:rFonts w:ascii="Times New Roman" w:hAnsi="Times New Roman" w:cs="Times New Roman" w:eastAsia="Times New Roman"/>
          <w:i/>
          <w:color w:val="auto"/>
          <w:spacing w:val="0"/>
          <w:position w:val="0"/>
          <w:sz w:val="24"/>
          <w:shd w:fill="auto" w:val="clear"/>
        </w:rPr>
        <w:t xml:space="preserve"> Iglesia del Nazareno</w:t>
      </w:r>
      <w:r>
        <w:rPr>
          <w:rFonts w:ascii="Times New Roman" w:hAnsi="Times New Roman" w:cs="Times New Roman" w:eastAsia="Times New Roman"/>
          <w:color w:val="auto"/>
          <w:spacing w:val="0"/>
          <w:position w:val="0"/>
          <w:sz w:val="24"/>
          <w:shd w:fill="auto" w:val="clear"/>
        </w:rPr>
        <w:t xml:space="preserve">. Hay mucho más que enseñar a los que todavía no están asimilando el mensaje; que dar es un mandato y también es un privilegio.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Diezmar y ofrendar: Conceptos erróneos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este mandato y privilegio de dar, hay algunos conceptos equivocados dentro del pueblo cristiano. Principiando desde el tiempo bíblico, por ejemplo, el caso de Ananías y Safira que mintieron a Pedro en cuanto al precio de la venta de la propiedad, para ayudar a los necesitados. El Dr. Roberto Hodgson en su libro </w:t>
      </w:r>
      <w:r>
        <w:rPr>
          <w:rFonts w:ascii="Times New Roman" w:hAnsi="Times New Roman" w:cs="Times New Roman" w:eastAsia="Times New Roman"/>
          <w:i/>
          <w:color w:val="auto"/>
          <w:spacing w:val="0"/>
          <w:position w:val="0"/>
          <w:sz w:val="24"/>
          <w:shd w:fill="auto" w:val="clear"/>
        </w:rPr>
        <w:t xml:space="preserve">Lecciones a Considerar en el Libro de los Hechos</w:t>
      </w:r>
      <w:r>
        <w:rPr>
          <w:rFonts w:ascii="Times New Roman" w:hAnsi="Times New Roman" w:cs="Times New Roman" w:eastAsia="Times New Roman"/>
          <w:color w:val="auto"/>
          <w:spacing w:val="0"/>
          <w:position w:val="0"/>
          <w:sz w:val="24"/>
          <w:shd w:fill="auto" w:val="clear"/>
        </w:rPr>
        <w:t xml:space="preserve"> dice: “El apóstol Pedro al reprender la mentira dejaba en claro a la iglesia los valores de integridad y transparencia que debían vivir sus miembros”. La misma enseñanza sigue vigente en tiempo actual.</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Otro error es que algunos dan por motivo egoísta, envidia y competencia. Se escuchan comentarios como estos: yo puedo superar la cantidad que el hermano da, si él da yo puedo hacer lo mismo, o solo yo contribuyo y otros no. Algunos cristianos bien intencionados, piensan que hacen bien al dar los diezmos por que esperan obtener beneficio; como en la declaración de impuestos o para recibir reconocimiento por dar.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Otros dan por obligación y necesidad. Ellos dicen que, si no se da, la iglesia se terminará o se cortarán los servicios de agua y luz, ni se le puede pagar al pastor. Por medio de la enseñanza de mayordomía, ellos pueden adquirir un marco diferente de pensamiento; reconocer que se da por un cambio espiritual, agradecimiento y amor a Dios.  Teniendo esta experiencia pueden reconocer lo que dice en Su Palabra: “Mi Dios, pues, suplirá todo lo que os falta conforme a sus riquezas en gloria en Cristo Jesús”. (Filipenses 4:19).</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Dr. Hodgson, durante el retiro de Pastores en julio 16-18, 2014 en </w:t>
      </w:r>
      <w:r>
        <w:rPr>
          <w:rFonts w:ascii="Times New Roman" w:hAnsi="Times New Roman" w:cs="Times New Roman" w:eastAsia="Times New Roman"/>
          <w:i/>
          <w:color w:val="auto"/>
          <w:spacing w:val="0"/>
          <w:position w:val="0"/>
          <w:sz w:val="24"/>
          <w:shd w:fill="auto" w:val="clear"/>
        </w:rPr>
        <w:t xml:space="preserve">Woodland Park</w:t>
      </w:r>
      <w:r>
        <w:rPr>
          <w:rFonts w:ascii="Times New Roman" w:hAnsi="Times New Roman" w:cs="Times New Roman" w:eastAsia="Times New Roman"/>
          <w:color w:val="auto"/>
          <w:spacing w:val="0"/>
          <w:position w:val="0"/>
          <w:sz w:val="24"/>
          <w:shd w:fill="auto" w:val="clear"/>
        </w:rPr>
        <w:t xml:space="preserve"> Texas; nos recomendó que el aspecto financiero lo dejemos fuera de la ecuación en el ministerio, porque esto está incluido en la provisión de Dios de suplir a nuestras necesidades.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Otros dan de lo que les sobra después de haber cumplido con sus gastos personales. Algunas veces se oye decir, pagaré todas mis cuentas y compraré lo que está en rebaja, aunque no lo necesito por ahora, y si me sobra algo de dinero traeré los diezmos y las ofrendas a la iglesia. Se necesita más estimulación para los que todavía no asimilan el concepto de dar primero a Dios.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punto principal es enseñar a los hermanos que Dios es el dueño de nuestras vidas, y que solo Él merece la preeminencia que es darle el primer lugar a Dios. “Honra a Jehová con tus bienes, y con las primicias de todos tus frutos; y serán llenos tus graneros con abundancia, y tus lagares rebosarán de mosto” (Proverbios 3:9-10).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Dar primero a Dios es asunto de fe, se necesita desarrollarla. No hacemos nuestro cheque del diezmo o apartamos nuestras ofrendas porque somos espirituales, sino que como humanos somos débiles y olvidadizos. Por eso necesitamos este recordatorio de apartar lo primero para Dios, mostrando así nuestra obediencia y amor a Dios.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 concepto equivocado, es dar como medio de justificación personal. Por ejemplo, un domingo por la mañana, después del culto entró al templo un hombre desconocido. Después de presentarse me pidió que quisiera hablar conmigo en privado. Pasamos a la oficina, me contó parte de su odisea. Me dio a conocer que era un exconvicto de narcotráfico, que acababa de salir de la prisión y deseaba que yo lo representara como miembro de la iglesia; para limpiar su nombre, ser reconocido por la sociedad y las autoridades. Dijo: “a cambio de este favor yo le ofrezco comprar todas las bancas del templo”. En realidad, teníamos necesidad de nuevas bancas, porque recientemente habíamos reconstruido el templo, debido a un incendio que fue provocado por un grupo de jóvenes pandilleros. Al oír, ver su actitud y ofrecimiento, pensé que esa acción no era saludable para el bienestar y testimonio de la vida de la iglesia. Cortésmente le dije que no podía aceptar su ofrecimiento. Al informarle a la iglesia acerca de mi entrevista con ese hombre, ella estuvo de acuerdo y manifestó su aprobación. Al mismo tiempo esta experiencia sirvió para afirmar las convicciones y diferencias entre lo aceptable para Dios y lo rechazable.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 error es dar para satisfacer motivos personales. Un domingo en una clase de Escuela Dominical, el maestro de clase, que era un miembro laico; a quien se le había dado la oportunidad de dar la clase, dijo que traer los diezmos a la iglesia era equivalente como ser miembro de un club, que todos cooperan con su cuota, para cuando quieran pueden retirar de su dinero la cantidad que ellos quieran. Equivocadamente la declaración anterior compara las funciones de la iglesia con las de un club. Las funciones de un club son diferentes a la mayordomía de la iglesia, no se puede retirar dinero del fondo de la tesorería según el deseo de cada miembro.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Biblia habla de traer los diezmos al alfolí, para que haya alimento en la casa de Dios y se pueden usar en algunas necesidades extremas cuando no hay ningún otro recurso. Cristo les dijo a los fariseos en San Marcos 7:11-12 “Basta que diga un hombre al padre o a la madre: Es corbán (que quiere decir, es mi ofrenda a Dios), todo aquello con que pueda ayudarte, y no le dejáis hacer más por su padre o por su madre”.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entender mejor esta enseñanza; en cierta ocasión una hermana de la congregación necesitaba ser intervenida quirúrgicamente de emergencia y no contaba con los recursos económicos requeridos. La iglesia recogió una ofrenda especial y la misma cantidad fue doblada con los recursos de la tesorería.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desarrollar un discipulado adecuado, se tiene que enseñar a los miembros a dar fiel y a veces sacrificialmente para la causa del reino de Dios.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Concepto bíblico de diezmar y ofrendar</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importante que el creyente entienda el verdadero significado de dar los diezmos y ofrendas; siendo esto una parte esencial en la mayordomía de la iglesia. Por naturaleza el ser humano tiene inclinación de ofrendar al Creador. Desde la primera familia, los dos hijos de Adán trajeron cada uno su ofrenda a Dios. Esto es voluntario, en obediencia, con reverencia, respeto y amor. Dios, en su soberanía, reconoció las intenciones, los pensamientos, sentimientos y actitud de los dos hermanos. “Miró Jehová con agrado a Abel y a su ofrenda; pero no miró con agrado a Caín y a la ofrenda suya” (Genesis 4:4-5).</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Según Tom Felder, para entender el por qué damos dice:</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forma como nosotros traemos nuestro diezmo es un asunto de actitud. Nosotros no diezmamos porque Dios necesita nuestro dinero. Él es dueño de todo. El creó todo. Verdaderamente, Dios no necesita nada que nosotros poseemos. La acción de traer a Dios un cheque grande de diezmos no le impresiona a Él. No hace que Dios se vuelva al tesorero celestial y diga, ‘Oye, ¡mira- ahora podemos pagar las cuentas!’ Lo que impresiona a Dios es mi actitud cuando yo diezmo.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Dar los diezmos y ofrendas es parte de nuestra adoración a Dios. La primera vez que se mencionan los diezmos es cuando Abraham los dio a “Melquisedec rey de Salem y sacerdote del Dios Altísimo” (Genesis 14: 18, 20). Esta actitud de Abraham, de darle los diezmos a Melquisedec; según el relato bíblico, es el resultado de un sentimiento de agradecimiento a Dios, por haber salido victorioso derrotando a varios reyes. Abraham venia de librar una gran batalla contra sus enemigos. Sin duda estaba muy cansado, pero su primer acto, fue rendir adoración a Dios con sus diezmos. Melquisedec; quien, de acuerdo con la Biblia, es “Rey de justicia y también Rey de Salem, esto es Rey de Paz; sin padre, sin madre, sin genealogía; que ni tiene principio de días, ni fin de vida, sino hecho semejante al Hijo de Dios, permanece sacerdote para siempre” (Hebreos 7:2-3); salió a recibir a Abraham con pan y vino y lo bendijo. Se encuentra una mejor comprensión leyendo hasta el final del capítulo 7.</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dar nuestros diezmos y ofrendas debemos hacernos las siguientes preguntas: ¿Por qué damos los diezmos y las ofrendas?, ¿Qué razón tenemos en ofrecerle a Dios algo?, ¿Es dar los diezmos y ofrendas solo para mantener la tradición o es un acto de Adoración a Dios? Al ofrecer los diezmos y ofrendas participa nuestra voluntad; mostrando agradecimiento, amor, respeto y adoración a Dios. El apóstol Pablo, usa la metáfora de la masa y levadura en 1 Corintios 5:7; que habla de la condición santa y espiritual. Si la Biblia enseña que el diezmo es sagrado; debemos darlo a tiempo, no cuando pensamos que es conveniente. También el diezmo es la décima parte de nuestras ganancias; ya sea por trabajo, ventas de algo, herencia etc. Debe considerarse sagrado y ser el primer fruto de nuestras ganancias. No se debe dar, ni con la levadura de malicia y de maldad, sino con panes sin levadura de sinceridad y de verdad (1 Corintios 7:8).</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somos obedientes en dar los diezmos; Dios promete bendecir lo que queda, que es el 90% de nuestras ganancias. Así podemos discernir como administrar con sabiduría el dinero que nos queda después de dar los diezmos. “Y si el primer pedazo de masa es santo, también lo es toda la masa; y si la raíz es santa, también lo son las ramas” (Romanos 11:16 [LBLA]).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capítulo concluye esta parte de la economía; enfatizando qué dar no es asunto de necesidad, ni de mantener la tradición; sino que es un acto de agradecimiento y adoración a Dios por todo lo que Él nos suple.</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Desafío sociocultural</w:t>
      </w:r>
    </w:p>
    <w:p>
      <w:pPr>
        <w:spacing w:before="0" w:after="160" w:line="480"/>
        <w:ind w:right="0" w:left="0" w:firstLine="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El capítulo uno identifica algunas diferencias culturales del desafío social, que da como resultado falta de unidad y comprensión. Estos se evalúan a continuación.</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Asimilación cultural</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mi experiencia, cuando llegué a estudiar a </w:t>
      </w:r>
      <w:r>
        <w:rPr>
          <w:rFonts w:ascii="Times New Roman" w:hAnsi="Times New Roman" w:cs="Times New Roman" w:eastAsia="Times New Roman"/>
          <w:i/>
          <w:color w:val="auto"/>
          <w:spacing w:val="0"/>
          <w:position w:val="0"/>
          <w:sz w:val="24"/>
          <w:shd w:fill="auto" w:val="clear"/>
        </w:rPr>
        <w:t xml:space="preserve">Vennard College</w:t>
      </w:r>
      <w:r>
        <w:rPr>
          <w:rFonts w:ascii="Times New Roman" w:hAnsi="Times New Roman" w:cs="Times New Roman" w:eastAsia="Times New Roman"/>
          <w:color w:val="auto"/>
          <w:spacing w:val="0"/>
          <w:position w:val="0"/>
          <w:sz w:val="24"/>
          <w:shd w:fill="auto" w:val="clear"/>
        </w:rPr>
        <w:t xml:space="preserve"> en Iowa USA; procediendo de Honduras C.A. y siendo de origen salvadoreño, me encontré con estudiantes de diferentes partes del globo. Además de los estudiantes de la cultura estadounidense; había otros que venían de África, Argentina, Arabia, Haití, Honduras, Honduras Británica, Israel, México, nativos indígenas de USA, Perú y otros. En mi intercambio con ellos, fui asimilando parte de sus diferentes culturas; logrando así una mejor relación con los diferentes grupos culturales.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Personas de culturas de origen de Estados Unidos, sienten que tienen el derecho de practicar su cultura y no están dispuestas aceptar otras culturas. Por su parte, los que vienen de otras culturas inmigrantes, llegan con la anticipación de adaptarse a la cultura estadounidense. No queriendo renunciar a su herencia cultural. Esta situación provoca un choque cultural, que da como resultado un alejamiento, en lugar de lograr un acercamiento y unión entre los diferentes grupos culturales. Es necesario que los grupos originarios y los migrantes, estén dispuestos a practicar la asimilación cultural de cada grupo, que se relacione con ellos. Aprendiendo, cooperando, compartiendo y practicando el amor, la comprensión y aceptación. Así se logrará una actitud saludable y ecuánime. De lo contrario este fenómeno continuará siendo un desafío; tanto actualmente como en el futuro.</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Diferencias idiomáticas y modismos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Los grupos hispanos tienen como patrimonio hablar el idioma español. Esto no quiere decir, que el idioma español tiene igual significado en cada uno de los países de diferente procedencia geográfica. Esto se hace evidente en los siguientes relatos.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Entre el grupo que hablaba español; cuando llegué a estudiar en Iowa, encontré que había una diferencia idiomática en el significado de algunas palabras; dependiendo del país de origen y región. Por ejemplo, cuando le preguntaba a un estudiante peruano ¿cómo te va?, me contestaba: “así, así”. Cuando le hacia la misma pregunta a un estudiante argentino contestaba: “caminando, caminando”. En cambio, los salvadoreños para saludar o despedirnos decimos “salud”.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otra ocasión estábamos de visita en una iglesia hispana en Davenport Iowa; alguien preguntó ¿dónde están los servicios? Esta persona se refería a los servicios sanitarios; mi compañero hondureño lo siguió pensando que se trataba del lugar donde se tendrían los cultos en el templo; porque en Honduras, culto significa servicio cristiano. Al llegar frente a la puerta, mi compañero se encontró que se trataba del cuarto sanitario; pues leyó en la puerta “Hombres” y el hombre a quien él iba siguiendo entró. Mi compañero regresó inmediatamente a contarnos, riéndose de su experiencia.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Cuando me trasladé al Valle del Rio Grande, también encontré las diferencias culturales; especialmente en la comunicación, modismos y costumbres. Una vez más tuve que amoldarme a esta nueva situación. Por ejemplo, al estar predicando en cultos especiales usé la ilustración de un buey manso, y uno todavía no domesticado, ambos enyugados; para hacerlos arar la tierra. Cuando la congregación escuchó la expresión de buey prorrumpió en carcajadas. Terminado el culto, fui invitado por una familia de la iglesia a participar en una comida. Estando en su casa les pregunté a ellos, ¿por qué causó tanta risa a la congregación, cuando escucharon la ilustración del buey? Nuevamente otras risas, al fin contestaron la pregunta. Para ellos, la expresión “buey” es utilizada despectivamente; para referirse a una persona dominada por otros y de poco entendimiento.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esta área del sur de Texas, se usa con frecuencia el </w:t>
      </w:r>
      <w:r>
        <w:rPr>
          <w:rFonts w:ascii="Times New Roman" w:hAnsi="Times New Roman" w:cs="Times New Roman" w:eastAsia="Times New Roman"/>
          <w:i/>
          <w:color w:val="auto"/>
          <w:spacing w:val="0"/>
          <w:position w:val="0"/>
          <w:sz w:val="24"/>
          <w:shd w:fill="auto" w:val="clear"/>
        </w:rPr>
        <w:t xml:space="preserve">tex-mex</w:t>
      </w:r>
      <w:r>
        <w:rPr>
          <w:rFonts w:ascii="Times New Roman" w:hAnsi="Times New Roman" w:cs="Times New Roman" w:eastAsia="Times New Roman"/>
          <w:color w:val="auto"/>
          <w:spacing w:val="0"/>
          <w:position w:val="0"/>
          <w:sz w:val="24"/>
          <w:shd w:fill="auto" w:val="clear"/>
        </w:rPr>
        <w:t xml:space="preserve"> (que es una combinación del inglés con el español), en algunas expresiones cuando se está hablando. En una ocasión estábamos preparándonos para salir a la ciudad a cantar himnos y coros navideños con los jóvenes, a los hogares. Una de las jóvenes expresó: “yo no puedo ir porque mis padres no me trastean”. Unió la palabra “trust” en inglés con la terminación “ean” en español. ¡Se refería a que sus padres no le tenían confianza! Esta expresión nos causó a mi esposa y a mí una reacción extraña, porque en el Salvador y Honduras, trastear tiene un significado diferente, que se usa para indicar cuando un hombre abusa y toca indebidamente a una mujer.</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Esta diferencia de comunicación no siempre es divertida o extraña. Algunas veces es causa de desacuerdos y divisiones, falta de cooperación, estancamiento en salir a compartir el mensaje del evangelio y a veces se toma como un insulto dentro de la membresía de la iglesia. En cierta ocasión, una persona se dirigió a su hija; que tenía como unos diez años, diciéndole “no seas cabrona”. Una hermana de la congregación, al oír esta expresión; sintió un vuelco en el corazón y el cerebro, recuperándose inmediatamente preguntó a la madre, ¿Qué quiere decir al llamarla así? La madre, muy inocentemente contestó con una sonrisa y los ojos llenos de amor; mirando a su hija, dijo: “pues es una muchacha alegre, brincona y que no se está quieta”. Entonces la hermana que le había preguntado pensó, mi mente es la que está equivocada; pues en mi país esta palabra en un insulto de lo más vulgar y ofensivo. También hay otras expresiones que insultan a algunas personas que las escuchan, y ellas prefieren irse de la iglesia, disgustadas, confundidas y a veces con sentimientos de enojo; porque no saben cómo manejar estas situaciones, por no tener este conocimiento. Por eso es importante crear en la iglesia programas de enseñanza, para que sus miembros aprendan a manejar las relaciones multiculturales y lidiar con los desafíos multiculturales e idiomáticos.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Otro desafío que la iglesia experimenta en el idioma es que los jóvenes nacidos en este país; aunque la mayoría entienden el español, prefieren hablar el inglés; que es considerado como el idioma oficial. Mientras que los jóvenes de familias inmigrantes, aunque aprenden el inglés en la escuela, prefieren hablar el español, que es el idioma del origen de sus padres. Para dar igual oportunidad en la iglesia, se imparten las clases de Escuela Dominical en forma bilingüe; cuando el maestro que enseña la clase hace preguntas al grupo.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base a estas diferencias multiculturales, es imperativo establecer orientación, enseñanza y comprensión; especialmente en el entendimiento en las diferencias, preguntando cuando se tiene duda o un malentendido, causado por confusión e interpretación de palabras y frases desconocidas.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4"/>
          <w:shd w:fill="auto" w:val="clear"/>
        </w:rPr>
        <w:t xml:space="preserve">Desafíos migratorios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La ciudad de Donna Texas es un puerto de entrada, para muchos inmigrantes que arriban a los Estados Unidos, de diferentes países del sur; desde México, Centro y Sur América. Algunos vienen legalmente a través de los controles migratorios y otros ingresan ilegalmente, cruzando el Rio Bravo o Grande que divide a México con Texas; por esta razón en el área del valle del Rio Grande, se les conoce como espalda mojada (</w:t>
      </w:r>
      <w:r>
        <w:rPr>
          <w:rFonts w:ascii="Times New Roman" w:hAnsi="Times New Roman" w:cs="Times New Roman" w:eastAsia="Times New Roman"/>
          <w:i/>
          <w:color w:val="auto"/>
          <w:spacing w:val="0"/>
          <w:position w:val="0"/>
          <w:sz w:val="24"/>
          <w:shd w:fill="auto" w:val="clear"/>
        </w:rPr>
        <w:t xml:space="preserve">wet back</w:t>
      </w:r>
      <w:r>
        <w:rPr>
          <w:rFonts w:ascii="Times New Roman" w:hAnsi="Times New Roman" w:cs="Times New Roman" w:eastAsia="Times New Roman"/>
          <w:color w:val="auto"/>
          <w:spacing w:val="0"/>
          <w:position w:val="0"/>
          <w:sz w:val="24"/>
          <w:shd w:fill="auto" w:val="clear"/>
        </w:rPr>
        <w:t xml:space="preserve">). Este rio en apariencia es muy tranquilo y poco profundo; pero según los datos de las autoridades de aduana y protección fronteriza, ha provocado miles de muertes en diferentes áreas del rio. Este número ha venido bajando desde el año 2012, debido a diferentes leyes y controles migratorios.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 cruce de peligro se le llama cruce del desierto, que es una remota y peligrosa región desértica, poblada de plantas espinosas, carente de agua; encontrándose los emigrantes con víboras venenosas, narcotraficantes y bandas de tráfico humano que les llaman “coyotes”, que a veces los dejan abandonados. Todo esto causa muerte prematura.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Algunos de los migrantes, que cruzan la frontera, asisten a la iglesia mientras esperan su oportunidad de seguir adelante, en búsqueda de mejores oportunidades de trabajo. Al suceder esto, la asistencia de la iglesia disminuye. Otros prefieren quedarse en esta zona y algunos de ellos asisten a la iglesia regularmente. Al tiempo requerido se reciben como miembros en plena comunión. Como tal, ellos participan en todas las actividades de la iglesia incluyendo la evangelización en su contexto; pero lo hacen con cierto recelo de ser detectados y deportados, por no contar con sus documentos legales. Por ejemplo, un miembro de otra iglesia después de vivir varios años. Había establecido su hogar, crecido sus hijos y tener su negocio de reparación de automóviles; fue reportado por alguien que se disgustó con él por motivos familiares. Mientras esperaba el tiempo de deportación al país de su origen y teniendo que dejar todo lo que había logrado. Entonces, su esposa llena de preocupación habló con su hermano; quien es miembro de la iglesia donde soy el pastor. El miembro habló conmigo y le di algunas recomendaciones pertinentes que pudieran ayudar a esta familia a hacer decisiones correctas y no apresuradas.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la iglesia hay familias con situaciones similares a ese caso. Viven aquí sin arreglar sus documentos legales, teniendo la oportunidad de hacerlo, por medio de sus hijos quienes son ciudadanos nacidos en este país. Es necesario que la iglesia tenga un programa de enseñanza sobre las leyes migratorias, para poder orientar a estos miembros y motivarlos a hacer su residencia legal en este país.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Necesidad de programas para la juventud</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Por falta de programas factibles para los jóvenes, estos al llegar a la edad de la adolescencia, pierden interés de participar en la vida de la iglesia. Se alejan de las actividades. Algunos se van para otra iglesia que les ofrece incluirlos en su programa; especialmente en los deportes, aunque estos se practiquen durante las horas de los servicios de adoración dominical al Señor.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 esto también se involucra a los padres, quienes por apoyarles los acompañan dejando de asistir al templo. Los deportes se convierten en casi una religión; pues tienen reglas y disciplinas que los participantes, los miembros del equipo, los espectadores y los familiares, necesitan practicar. Esto es parte del desafío sociocultural, ya que las familias se entregan completamente a esta actividad, en los días dedicados a la adoración a Dios.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una visita a una iglesia local, escuché el siguiente anuncio dado por el misionero encargado del programa de la juventud: “el próximo domingo a la hora del </w:t>
      </w:r>
      <w:r>
        <w:rPr>
          <w:rFonts w:ascii="Times New Roman" w:hAnsi="Times New Roman" w:cs="Times New Roman" w:eastAsia="Times New Roman"/>
          <w:i/>
          <w:color w:val="auto"/>
          <w:spacing w:val="0"/>
          <w:position w:val="0"/>
          <w:sz w:val="24"/>
          <w:shd w:fill="auto" w:val="clear"/>
        </w:rPr>
        <w:t xml:space="preserve">Super Ball</w:t>
      </w:r>
      <w:r>
        <w:rPr>
          <w:rFonts w:ascii="Times New Roman" w:hAnsi="Times New Roman" w:cs="Times New Roman" w:eastAsia="Times New Roman"/>
          <w:color w:val="auto"/>
          <w:spacing w:val="0"/>
          <w:position w:val="0"/>
          <w:sz w:val="24"/>
          <w:shd w:fill="auto" w:val="clear"/>
        </w:rPr>
        <w:t xml:space="preserve">, traeré al templo mi televisor, y ustedes provean palomitas (</w:t>
      </w:r>
      <w:r>
        <w:rPr>
          <w:rFonts w:ascii="Times New Roman" w:hAnsi="Times New Roman" w:cs="Times New Roman" w:eastAsia="Times New Roman"/>
          <w:i/>
          <w:color w:val="auto"/>
          <w:spacing w:val="0"/>
          <w:position w:val="0"/>
          <w:sz w:val="24"/>
          <w:shd w:fill="auto" w:val="clear"/>
        </w:rPr>
        <w:t xml:space="preserve">popcorn</w:t>
      </w:r>
      <w:r>
        <w:rPr>
          <w:rFonts w:ascii="Times New Roman" w:hAnsi="Times New Roman" w:cs="Times New Roman" w:eastAsia="Times New Roman"/>
          <w:color w:val="auto"/>
          <w:spacing w:val="0"/>
          <w:position w:val="0"/>
          <w:sz w:val="24"/>
          <w:shd w:fill="auto" w:val="clear"/>
        </w:rPr>
        <w:t xml:space="preserve">) y bebidas, y no falten a este gran acontecimiento”.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También, durante el Mundial de Balompié (</w:t>
      </w:r>
      <w:r>
        <w:rPr>
          <w:rFonts w:ascii="Times New Roman" w:hAnsi="Times New Roman" w:cs="Times New Roman" w:eastAsia="Times New Roman"/>
          <w:i/>
          <w:color w:val="auto"/>
          <w:spacing w:val="0"/>
          <w:position w:val="0"/>
          <w:sz w:val="24"/>
          <w:shd w:fill="auto" w:val="clear"/>
        </w:rPr>
        <w:t xml:space="preserve">soccer</w:t>
      </w:r>
      <w:r>
        <w:rPr>
          <w:rFonts w:ascii="Times New Roman" w:hAnsi="Times New Roman" w:cs="Times New Roman" w:eastAsia="Times New Roman"/>
          <w:color w:val="auto"/>
          <w:spacing w:val="0"/>
          <w:position w:val="0"/>
          <w:sz w:val="24"/>
          <w:shd w:fill="auto" w:val="clear"/>
        </w:rPr>
        <w:t xml:space="preserve">), después de un largo tiempo dedicado a estar viendo los juegos, su mamá le dijo a su hijo: “con tanto fútbol que estás viendo, ya ni tienes tiempo para pensar en Dios”, éste le contestó: “¡sí mamá, pues Fernando Fiore siempre dice: ‘Gracias a Dios por el futbol’”!.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Bruce David Forbes y Jeffrey H. Mahan cometan lo siguiente:</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Considerando el significado de deportes como una religión, uno puede distinguir entre la presencia espiritual de los deportes, y el poder de los atletas y espectadores, al equipo y a los héroes. En religiones establecidas y tradicionales no está fuera de lo común para los ministros y los laicos, gozarse en varios niveles de envolvimiento y enriquecimiento de su práctica religiosa; así también en los deportes, donde los atletas experimentan dimensiones de individualismo y búsqueda de una actuación perfecta; sorprendentemente diferente a lo que experimentan los espectadores.</w:t>
        <w:tab/>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Otros jóvenes prefieren quedarse en sus casas, participando en las actividades de sus padres; cristianos y no cristianos. Estos frecuentan algunas actividades de negocios, en los lugares llamados o conocidos como</w:t>
      </w:r>
      <w:r>
        <w:rPr>
          <w:rFonts w:ascii="Times New Roman" w:hAnsi="Times New Roman" w:cs="Times New Roman" w:eastAsia="Times New Roman"/>
          <w:i/>
          <w:color w:val="auto"/>
          <w:spacing w:val="0"/>
          <w:position w:val="0"/>
          <w:sz w:val="24"/>
          <w:shd w:fill="auto" w:val="clear"/>
        </w:rPr>
        <w:t xml:space="preserve"> pulgas</w:t>
      </w:r>
      <w:r>
        <w:rPr>
          <w:rFonts w:ascii="Times New Roman" w:hAnsi="Times New Roman" w:cs="Times New Roman" w:eastAsia="Times New Roman"/>
          <w:color w:val="auto"/>
          <w:spacing w:val="0"/>
          <w:position w:val="0"/>
          <w:sz w:val="24"/>
          <w:shd w:fill="auto" w:val="clear"/>
        </w:rPr>
        <w:t xml:space="preserve"> que son mercados de negocios de frutas, cosas nuevas y de segunda mano. Algunos negocios existen en los edificios rentados, otros se colocan bajo sombrillas gigantes de diferentes colores en el amplio estacionamiento. Estos funcionan por lo general los miércoles, sábados y domingos. Para la juventud este es un lugar atractivo pues también hay música que les gusta.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ve la necesidad que la iglesia provea programas que motiven a la juventud, como películas, música cristiana contemporánea, celebración de algunas actividades relacionadas con ellos; que los animen no solo a quedarse en la iglesia, sino que estén dispuestos a participar en las actividades y en la vida de ésta, contribuyendo así a la unidad, fortalecimiento, y el crecimiento espiritual.</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Los adultos y la nueva tecnología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sección del desafío sociocultural especifica que, los miembros adultos tienen dificultad en el uso de la nueva tecnología. Esto puede causar división y alejamiento entre ellos y la juventud. Especialmente en este tiempo que se está viviendo la experiencia del COVID-19. Los adultos tenemos la necesidad de aprender a usar el sistema tecnológico de (</w:t>
      </w:r>
      <w:r>
        <w:rPr>
          <w:rFonts w:ascii="Times New Roman" w:hAnsi="Times New Roman" w:cs="Times New Roman" w:eastAsia="Times New Roman"/>
          <w:i/>
          <w:color w:val="auto"/>
          <w:spacing w:val="0"/>
          <w:position w:val="0"/>
          <w:sz w:val="24"/>
          <w:shd w:fill="auto" w:val="clear"/>
        </w:rPr>
        <w:t xml:space="preserve">Zoom, You Tube, Messenger</w:t>
      </w:r>
      <w:r>
        <w:rPr>
          <w:rFonts w:ascii="Times New Roman" w:hAnsi="Times New Roman" w:cs="Times New Roman" w:eastAsia="Times New Roman"/>
          <w:color w:val="auto"/>
          <w:spacing w:val="0"/>
          <w:position w:val="0"/>
          <w:sz w:val="24"/>
          <w:shd w:fill="auto" w:val="clear"/>
        </w:rPr>
        <w:t xml:space="preserve">) y otros programas disponibles, para realizar los cultos de adoración a Dios; comunicación entre los hermanos, cultos de oración y visitas pastorales en línea. Algunos hermanos adultos han aprendido y han hecho una buena adaptación a este nuevo sistema; mientras que otros dependen de la ayuda de un miembro de la congregación que sea apto para hacer esto.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Otros miembros que no cuentan con dispositivos actualizados tienen inseguridad de cambiar a nuevos dispositivos (teléfonos celulares, y otros), pensando que son complicados y no pueden usarlos. Ellos prefieren depender de un miembro de la familia que les provea ayuda con sus dispositivos modernos.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situación tecnológica, en vez de servir de separación y falta de comunicación entre la juventud y los adultos, se está aprovechando como puente para establecer una buena relación entre ellos. Pues se observa, que la juventud ya está contenta y estimulada a cooperar con los adultos en dedicar tiempo, asistiéndolos como hacer uso de estos nuevos dispositivos, haciendo de esta experiencia una aventura saludable para la vida de la iglesia.</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Desafíos espirituales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Este capítulo termina concentrándose, en evaluar los principales componentes de este desafío espiritual que, por la diversidad cultural, a veces causan fricción entre los miembros de la iglesia, reflejando falta de un desarrollo espiritual saludable. A continuación, se evalúan estos componentes en el orden que se presentan en la vida de la iglesia actual.</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 adoración (</w:t>
      </w:r>
      <w:r>
        <w:rPr>
          <w:rFonts w:ascii="Times New Roman" w:hAnsi="Times New Roman" w:cs="Times New Roman" w:eastAsia="Times New Roman"/>
          <w:b/>
          <w:i/>
          <w:color w:val="auto"/>
          <w:spacing w:val="0"/>
          <w:position w:val="0"/>
          <w:sz w:val="24"/>
          <w:shd w:fill="auto" w:val="clear"/>
        </w:rPr>
        <w:t xml:space="preserve">liturgia</w:t>
      </w:r>
      <w:r>
        <w:rPr>
          <w:rFonts w:ascii="Times New Roman" w:hAnsi="Times New Roman" w:cs="Times New Roman" w:eastAsia="Times New Roman"/>
          <w:b/>
          <w:color w:val="auto"/>
          <w:spacing w:val="0"/>
          <w:position w:val="0"/>
          <w:sz w:val="24"/>
          <w:shd w:fill="auto" w:val="clear"/>
        </w:rPr>
        <w:t xml:space="preserve">)</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En el culto de la adoración </w:t>
      </w:r>
      <w:r>
        <w:rPr>
          <w:rFonts w:ascii="Times New Roman" w:hAnsi="Times New Roman" w:cs="Times New Roman" w:eastAsia="Times New Roman"/>
          <w:i/>
          <w:color w:val="auto"/>
          <w:spacing w:val="0"/>
          <w:position w:val="0"/>
          <w:sz w:val="24"/>
          <w:shd w:fill="auto" w:val="clear"/>
        </w:rPr>
        <w:t xml:space="preserve">(liturgia</w:t>
      </w:r>
      <w:r>
        <w:rPr>
          <w:rFonts w:ascii="Times New Roman" w:hAnsi="Times New Roman" w:cs="Times New Roman" w:eastAsia="Times New Roman"/>
          <w:color w:val="auto"/>
          <w:spacing w:val="0"/>
          <w:position w:val="0"/>
          <w:sz w:val="24"/>
          <w:shd w:fill="auto" w:val="clear"/>
        </w:rPr>
        <w:t xml:space="preserve">) los domingos, se observan diferentes opiniones en el programa a desarrollar. Algunos miembros prefieren un programa estructurado de ante mano que se practica cada domingo. Se sigue la misma rutina y no hay lugar para cambios: “Bienvenida, oración, anuncios, himno congregacional (casi siempre los mismos himnos), lectura bíblica, himno especial, ofrenda, oración pastoral, otro himno congregacional, mensaje, despedida”. Si se desea introducir un pequeño cambio, entonces surgen las protestas “aquí no se acostumbra a hacer así”.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que crecieron cantando los himnos tradicionales, son los miembros mayores de la congregación. Estos frecuentemente se confunden o se sienten incómodos con los cambios, ya sea con la letra o los ritmos contemporáneos de los cantos que son preferidos por los miembros más jóvenes.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Los miembros jóvenes, quienes han crecido en un ambiente cultural variado, prefieren la música contemporánea con ritmo moderno cristiano.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Con paciencia, comprensión y enseñanza, se puede lograr un equilibrio entre el programa tradicional que prefieren los adultos mayores y la innovación incluida en el programa de los más jóvenes. No olvidando que la verdadera adoración a Dios es el acto de tributar reverencia, adoración u homenaje a Dios (</w:t>
      </w:r>
      <w:r>
        <w:rPr>
          <w:rFonts w:ascii="Times New Roman" w:hAnsi="Times New Roman" w:cs="Times New Roman" w:eastAsia="Times New Roman"/>
          <w:i/>
          <w:color w:val="auto"/>
          <w:spacing w:val="0"/>
          <w:position w:val="0"/>
          <w:sz w:val="24"/>
          <w:shd w:fill="auto" w:val="clear"/>
        </w:rPr>
        <w:t xml:space="preserve">Diccionario Winston</w:t>
      </w:r>
      <w:r>
        <w:rPr>
          <w:rFonts w:ascii="Times New Roman" w:hAnsi="Times New Roman" w:cs="Times New Roman" w:eastAsia="Times New Roman"/>
          <w:color w:val="auto"/>
          <w:spacing w:val="0"/>
          <w:position w:val="0"/>
          <w:sz w:val="24"/>
          <w:shd w:fill="auto" w:val="clear"/>
        </w:rPr>
        <w:t xml:space="preserve">).</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Adoración se origina de cuatro palabras en griego: </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i/>
          <w:color w:val="auto"/>
          <w:spacing w:val="0"/>
          <w:position w:val="0"/>
          <w:sz w:val="24"/>
          <w:shd w:fill="auto" w:val="clear"/>
        </w:rPr>
        <w:t xml:space="preserve">Preskuneo- </w:t>
      </w:r>
      <w:r>
        <w:rPr>
          <w:rFonts w:ascii="Times New Roman" w:hAnsi="Times New Roman" w:cs="Times New Roman" w:eastAsia="Times New Roman"/>
          <w:color w:val="auto"/>
          <w:spacing w:val="0"/>
          <w:position w:val="0"/>
          <w:sz w:val="24"/>
          <w:shd w:fill="auto" w:val="clear"/>
        </w:rPr>
        <w:t xml:space="preserve">Hacer reverencia o el acto de tributar homenaje. “Dios es Espíritu; y los que le adoran, en espíritu y en verdad es necesario que adoren”</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(Juan 4:24). </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i/>
          <w:color w:val="auto"/>
          <w:spacing w:val="0"/>
          <w:position w:val="0"/>
          <w:sz w:val="24"/>
          <w:shd w:fill="auto" w:val="clear"/>
        </w:rPr>
        <w:t xml:space="preserve">Sebonai- </w:t>
      </w:r>
      <w:r>
        <w:rPr>
          <w:rFonts w:ascii="Times New Roman" w:hAnsi="Times New Roman" w:cs="Times New Roman" w:eastAsia="Times New Roman"/>
          <w:color w:val="auto"/>
          <w:spacing w:val="0"/>
          <w:position w:val="0"/>
          <w:sz w:val="24"/>
          <w:shd w:fill="auto" w:val="clear"/>
        </w:rPr>
        <w:t xml:space="preserve">Reverenciar, con fuerte sentimiento de temor reverencial. “En vano me adoran; sus enseñanzas no son más que reglas humanas” (Mateo 15:9) [NVI]).</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i/>
          <w:color w:val="auto"/>
          <w:spacing w:val="0"/>
          <w:position w:val="0"/>
          <w:sz w:val="24"/>
          <w:shd w:fill="auto" w:val="clear"/>
        </w:rPr>
        <w:t xml:space="preserve">Latreuo- </w:t>
      </w:r>
      <w:r>
        <w:rPr>
          <w:rFonts w:ascii="Times New Roman" w:hAnsi="Times New Roman" w:cs="Times New Roman" w:eastAsia="Times New Roman"/>
          <w:color w:val="auto"/>
          <w:spacing w:val="0"/>
          <w:position w:val="0"/>
          <w:sz w:val="24"/>
          <w:shd w:fill="auto" w:val="clear"/>
        </w:rPr>
        <w:t xml:space="preserve">Servir, rendir servicio religioso, homenaje. “Porque nosotros somos la verdadera circuncisión, que adoramos en el Espíritu de Dios y nos gloriamos en Cristo Jesús, no poniendo la confianza en la carne” (Filipenses 3:3 [LBLA]). </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i/>
          <w:color w:val="auto"/>
          <w:spacing w:val="0"/>
          <w:position w:val="0"/>
          <w:sz w:val="24"/>
          <w:shd w:fill="auto" w:val="clear"/>
        </w:rPr>
        <w:t xml:space="preserve">Eusebeo- </w:t>
      </w:r>
      <w:r>
        <w:rPr>
          <w:rFonts w:ascii="Times New Roman" w:hAnsi="Times New Roman" w:cs="Times New Roman" w:eastAsia="Times New Roman"/>
          <w:color w:val="auto"/>
          <w:spacing w:val="0"/>
          <w:position w:val="0"/>
          <w:sz w:val="24"/>
          <w:shd w:fill="auto" w:val="clear"/>
        </w:rPr>
        <w:t xml:space="preserve">Actuar piadosamente hacia [Alguien]. “AL DIOS NO CONOCIDO. Al que vosotros adoráis, pues, sin conocerle, es a quien yo os anuncio” (Hechos17:23). Cada una de estas palabras expresa la acción que uno hace hacia Dios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finalizar, la adoración es el acto externo de nuestra experiencia interna, amor, gratitud y reverencia por todo lo que Dios ha hacho y provisto para nosotros.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Enseñanza (</w:t>
      </w:r>
      <w:r>
        <w:rPr>
          <w:rFonts w:ascii="Times New Roman" w:hAnsi="Times New Roman" w:cs="Times New Roman" w:eastAsia="Times New Roman"/>
          <w:b/>
          <w:i/>
          <w:color w:val="auto"/>
          <w:spacing w:val="0"/>
          <w:position w:val="0"/>
          <w:sz w:val="24"/>
          <w:shd w:fill="auto" w:val="clear"/>
        </w:rPr>
        <w:t xml:space="preserve">didajé</w:t>
      </w:r>
      <w:r>
        <w:rPr>
          <w:rFonts w:ascii="Times New Roman" w:hAnsi="Times New Roman" w:cs="Times New Roman" w:eastAsia="Times New Roman"/>
          <w:b/>
          <w:color w:val="auto"/>
          <w:spacing w:val="0"/>
          <w:position w:val="0"/>
          <w:sz w:val="24"/>
          <w:shd w:fill="auto" w:val="clear"/>
        </w:rPr>
        <w:t xml:space="preserve">)</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área de la enseñanza, algunos miembros de la iglesia experimentan dificultades en comprender y asimilar algunos conceptos doctrinales. Pareciera no querer olvidar otras doctrinas, que no son afines a los artículos de fe; como lo presenta el Manual de la Iglesia del Nazareno, especialmente en algunos que todavía no han dejado parte de su cultura y enseñanzas de la religión católica.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Hace falta la enseñanza de un discipulado continuo. El discipulado bíblico no es solamente para enseñar a los nuevos convertidos a que se preparen, con el propósito de recibirlos como miembros en plena comunión. Esta preparación consigue solamente aumentar la membresía de la iglesia.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enseñanza del discipulado bíblico continuo es ayudar al cristiano a tener un concepto claro para que comprenda y asimile el crecimiento en su vida espiritual. Así   estará preparado para llevar frutos espirituales; como lo enseña Cristo en San Juan 15:1-6. Demostrando capacidad de llevar a otros a tener un encuentro espiritual con Cristo.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medio de esta enseñanza del discipulado, se logrará tener maestros y líderes capacitados, dispuestos a dedicar tiempo para enseñar a otros, que necesitan tener un concepto claro sobre estos elementos doctrinales y de un discipulado bíblico wesleyano. En este concepto la función del pastor no es solo enseñar él mismo a la congregación; sino preparar líderes que estén dispuestos a ayudar y cooperar en la enseñanza.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presente, estos conceptos ya se están enseñando y poniendo en práctica. Se ha preparado líderes; especialmente entre los miembros jóvenes, obteniendo muy buenos resultados. Por ejemplo, la clase de Escuela Dominical de adultos es enseñada cada domingo por un joven adulto. La lección en el culto misionero la presenta una joven cada segundo domingo del mes. Algunos miembros de la generación adulta parecen sentirse inseguros y no están dispuestos todavía a participar en las actividades de enseñanza en la iglesia, pero cooperan en otros aspectos.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Comunión (</w:t>
      </w:r>
      <w:r>
        <w:rPr>
          <w:rFonts w:ascii="Times New Roman" w:hAnsi="Times New Roman" w:cs="Times New Roman" w:eastAsia="Times New Roman"/>
          <w:b/>
          <w:i/>
          <w:color w:val="auto"/>
          <w:spacing w:val="0"/>
          <w:position w:val="0"/>
          <w:sz w:val="24"/>
          <w:shd w:fill="auto" w:val="clear"/>
        </w:rPr>
        <w:t xml:space="preserve">koinonía</w:t>
      </w:r>
      <w:r>
        <w:rPr>
          <w:rFonts w:ascii="Times New Roman" w:hAnsi="Times New Roman" w:cs="Times New Roman" w:eastAsia="Times New Roman"/>
          <w:b/>
          <w:color w:val="auto"/>
          <w:spacing w:val="0"/>
          <w:position w:val="0"/>
          <w:sz w:val="24"/>
          <w:shd w:fill="auto" w:val="clear"/>
        </w:rPr>
        <w:t xml:space="preserve">)</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comunión, existe la tendencia a formar grupos separados entre los jóvenes, por las diferencias culturales que existen entre ellos. Los que han nacido en las familias más antiguas que forman esta comunidad, no aceptan a los que han llegado de otros lugares. Tienen dificultad en asociarse con ellos por ser de otro nivel social; de usar ropa comprada en la pulga y no hablar el inglés como ellos. Estás son actitudes que, con enseñanza, paciencia, constancia y amor, se les puede ayudar a superar y corregir esta situación. Enseñándoles que todos somos seres creados igualmente por Dios, que todos nos necesitamos unos a otros. Poniendo en práctica los dones diferentes que Dios imparte a cada uno. Esto ayudará a establecer una mejor comunión y comunicación entre el grupo.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adultos, en este concepto de la comunión, manifiestan una buena relación con Dios y entre el grupo establecido. Sus reuniones manifiestan camaradería, buena comunicación y cooperación entre ellos. Pero se percibe que todavía muestran dificultad en su integración con los inconversos y necesitados en la comunidad.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ayudarles a establecer una amistad más cercana con las personas no convertidas de la comunidad, se necesita desarrollar programas de liderazgo más amplios, que ayuden a salir de su círculo acostumbrado; para relacionarse con los vecinos, en el trabajo, la escuela, el super mercado o cualquier otra situación que ellos estén capacitados a participar y resolver. Así podrá extenderse el ministerio misional; alcanzando a otros para Cristo. También, demostrarán interés en asistir a los necesitados de la comunidad de su contexto; no solo a los domésticos de la fe. Aumentando la unidad en la diversidad multicultural, dejando la puerta abierta para la posibilidad de invitarlos a asistir a la iglesia.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 la participación de los elementos de la </w:t>
      </w:r>
      <w:r>
        <w:rPr>
          <w:rFonts w:ascii="Times New Roman" w:hAnsi="Times New Roman" w:cs="Times New Roman" w:eastAsia="Times New Roman"/>
          <w:i/>
          <w:color w:val="auto"/>
          <w:spacing w:val="0"/>
          <w:position w:val="0"/>
          <w:sz w:val="24"/>
          <w:shd w:fill="auto" w:val="clear"/>
        </w:rPr>
        <w:t xml:space="preserve">Santa Cena</w:t>
      </w:r>
      <w:r>
        <w:rPr>
          <w:rFonts w:ascii="Times New Roman" w:hAnsi="Times New Roman" w:cs="Times New Roman" w:eastAsia="Times New Roman"/>
          <w:color w:val="auto"/>
          <w:spacing w:val="0"/>
          <w:position w:val="0"/>
          <w:sz w:val="24"/>
          <w:shd w:fill="auto" w:val="clear"/>
        </w:rPr>
        <w:t xml:space="preserve"> en la comunión, hay algunas diferencias. Algunos creen en el uso de una copa común partiendo el pan individualmente. Otros creen que el jugo de la uva se debe dar en copas pequeñas individuales y en vez de pan usan galletas sin levadura.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no caer en divergencia, se debe enseñar lo que la Biblia dice al respecto. A los cristianos en Corinto, el apóstol San Pablo les enseñó el verdadero propósito de la celebración de esta comunión. (1 Corintios 11:17-26). </w:t>
      </w:r>
    </w:p>
    <w:p>
      <w:pPr>
        <w:spacing w:before="0" w:after="160" w:line="48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Lo importante de esta celebración no es la forma, ni los elementos que se usan; sino la actitud del corazón y el acto memorial del sacrificio de Cristo. El Superintendente General en jurisdicción de ese año, en Asamblea de nuestro Distrito, nos contó que, en una congregación en África, el pastor le dijo, que allí no había jugo de uvas, solo Coca-Cola, para la celebración de la comunión. Él le contestó al pastor que estaba bien usar la Coca-Cola, dada la circunstancia de no contar con el elemento usual</w:t>
      </w:r>
      <w:r>
        <w:rPr>
          <w:rFonts w:ascii="Times New Roman" w:hAnsi="Times New Roman" w:cs="Times New Roman" w:eastAsia="Times New Roman"/>
          <w:color w:val="auto"/>
          <w:spacing w:val="0"/>
          <w:position w:val="0"/>
          <w:sz w:val="28"/>
          <w:shd w:fill="auto" w:val="clear"/>
        </w:rPr>
        <w:t xml:space="preserve">.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Servicio (</w:t>
      </w:r>
      <w:r>
        <w:rPr>
          <w:rFonts w:ascii="Times New Roman" w:hAnsi="Times New Roman" w:cs="Times New Roman" w:eastAsia="Times New Roman"/>
          <w:b/>
          <w:i/>
          <w:color w:val="auto"/>
          <w:spacing w:val="0"/>
          <w:position w:val="0"/>
          <w:sz w:val="24"/>
          <w:shd w:fill="auto" w:val="clear"/>
        </w:rPr>
        <w:t xml:space="preserve">diakonía</w:t>
      </w:r>
      <w:r>
        <w:rPr>
          <w:rFonts w:ascii="Times New Roman" w:hAnsi="Times New Roman" w:cs="Times New Roman" w:eastAsia="Times New Roman"/>
          <w:b/>
          <w:color w:val="auto"/>
          <w:spacing w:val="0"/>
          <w:position w:val="0"/>
          <w:sz w:val="24"/>
          <w:shd w:fill="auto" w:val="clear"/>
        </w:rPr>
        <w:t xml:space="preserve">)</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En el Servicio de compasión, algunas veces la iglesia se encuentra con ciertos desacuerdos entre los hermanos. Cuando se ayuda a algunos miembros que presentan necesidades emergentes, ya sea de ellos o de un miembro de su familia; esta acción despierta celos y envidias en otros. Reaccionan diciendo, que ellos estuvieron en la misma situación en alguna ocasión y no se les dio ayuda. Aunque los casos difieren unos a otros. Algunos cuentan con la ayuda del seguro social incluyendo el cuidado de salud y ayuda adicional (</w:t>
      </w:r>
      <w:r>
        <w:rPr>
          <w:rFonts w:ascii="Times New Roman" w:hAnsi="Times New Roman" w:cs="Times New Roman" w:eastAsia="Times New Roman"/>
          <w:i/>
          <w:color w:val="auto"/>
          <w:spacing w:val="0"/>
          <w:position w:val="0"/>
          <w:sz w:val="24"/>
          <w:shd w:fill="auto" w:val="clear"/>
        </w:rPr>
        <w:t xml:space="preserve">Medicare y Medicaid</w:t>
      </w:r>
      <w:r>
        <w:rPr>
          <w:rFonts w:ascii="Times New Roman" w:hAnsi="Times New Roman" w:cs="Times New Roman" w:eastAsia="Times New Roman"/>
          <w:color w:val="auto"/>
          <w:spacing w:val="0"/>
          <w:position w:val="0"/>
          <w:sz w:val="24"/>
          <w:shd w:fill="auto" w:val="clear"/>
        </w:rPr>
        <w:t xml:space="preserve">). Mientras, a los que se les da asistencia, no tienen ninguna ayuda médica.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una ocasión, a las 2:00 AM, recibí una llamada de una persona, a quien estaba ayudando en su vida espiritual para que creyera en Cristo Jesús como Salvador. Tenía altos y bajos en su decisión. En uno de sus tiempos bajos, fue llevado a la cárcel por manejar con la influencia del alcohol y necesitaba pagar su multa para salir. Personalmente le di la ayuda que necesitaba en ese tiempo. Esta acción dio como resultado despertar conciencia en él; trayendo a su esposa e hijos a la iglesia, quienes con el tiempo formaron parte de la membresía de la iglesia. El murió hace un año aproximadamente, en victoria, demostrando un cambio completo en su vida y dejando un gran testimonio en la comunidad de su contexto.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Dr. Roberto Hodgson en su libro (</w:t>
      </w:r>
      <w:r>
        <w:rPr>
          <w:rFonts w:ascii="Times New Roman" w:hAnsi="Times New Roman" w:cs="Times New Roman" w:eastAsia="Times New Roman"/>
          <w:i/>
          <w:color w:val="auto"/>
          <w:spacing w:val="0"/>
          <w:position w:val="0"/>
          <w:sz w:val="24"/>
          <w:shd w:fill="auto" w:val="clear"/>
        </w:rPr>
        <w:t xml:space="preserve">Cumplimiento de la Misión)</w:t>
      </w:r>
      <w:r>
        <w:rPr>
          <w:rFonts w:ascii="Times New Roman" w:hAnsi="Times New Roman" w:cs="Times New Roman" w:eastAsia="Times New Roman"/>
          <w:color w:val="auto"/>
          <w:spacing w:val="0"/>
          <w:position w:val="0"/>
          <w:sz w:val="24"/>
          <w:shd w:fill="auto" w:val="clear"/>
        </w:rPr>
        <w:t xml:space="preserve"> dice: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través de la historia la iglesia de Jesucristo se ha caracterizado por el principio de la compasión de Jesús, el cual debe formar parte de su mensaje integral en el cumplimiento de la misión. Los archivos históricos registran que los cristianos han establecido hospitales, clínicas, escuelas, orfanatorios, centros de alimentación para ser fieles a la enseñanza de Jesús de ‘</w:t>
      </w:r>
      <w:r>
        <w:rPr>
          <w:rFonts w:ascii="Times New Roman" w:hAnsi="Times New Roman" w:cs="Times New Roman" w:eastAsia="Times New Roman"/>
          <w:i/>
          <w:color w:val="auto"/>
          <w:spacing w:val="0"/>
          <w:position w:val="0"/>
          <w:sz w:val="24"/>
          <w:shd w:fill="auto" w:val="clear"/>
        </w:rPr>
        <w:t xml:space="preserve">dadles vosotros de comer’.</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tiempo presente, la iglesia necesita concientización de un cambio en los principios de valores y de actitud en el servicio a favor de las necesidades, tanto de la comunidad cristiana; como de los pobres, necesitados material y espiritualmente en la comunidad, no solo entre ellos mismos.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Proclamación (</w:t>
      </w:r>
      <w:r>
        <w:rPr>
          <w:rFonts w:ascii="Times New Roman" w:hAnsi="Times New Roman" w:cs="Times New Roman" w:eastAsia="Times New Roman"/>
          <w:b/>
          <w:i/>
          <w:color w:val="auto"/>
          <w:spacing w:val="0"/>
          <w:position w:val="0"/>
          <w:sz w:val="24"/>
          <w:shd w:fill="auto" w:val="clear"/>
        </w:rPr>
        <w:t xml:space="preserve">kerygma</w:t>
      </w:r>
      <w:r>
        <w:rPr>
          <w:rFonts w:ascii="Times New Roman" w:hAnsi="Times New Roman" w:cs="Times New Roman" w:eastAsia="Times New Roman"/>
          <w:b/>
          <w:color w:val="auto"/>
          <w:spacing w:val="0"/>
          <w:position w:val="0"/>
          <w:sz w:val="24"/>
          <w:shd w:fill="auto" w:val="clear"/>
        </w:rPr>
        <w:t xml:space="preserve">)</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misión de la iglesia de proclamar el reino de Dios está claramente enseñada y diseñada por Cristo, al decirnos en la gran comisión: “Toda potestad me es dada en el cielo y en la tierra. Por tanto, id, y haced discípulos a todas las naciones” (San Mateo 28:18-19).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Desafortunadamente, la iglesia de nuestros días ha descuidado su misión. Por falta de asistencia, algunos templos se cierran los domingos por la tarde. No se toma en cuenta que la proclamación, es parte de nuestra adoración a Dios. Se sienten cómodos asistiendo solamente el domingo por la mañana; justificándose que ya cumplieron, porque adoraron a Dios y tuvieron comunión con El y con los hermanos. Se van a casa a realizar otras actividades no conformes a la proclamación. A esperar el próximo domingo para hacer lo mismo como una rutina.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Recuerdo haber leído un comentario en un libro, que decía, el cristiano debe asistir al templo el domingo con tres propósitos: Adorar a Dios, tener comunión con El y con los hermanos, y recibir dinamismo (recargarnos) con la llenura del Espíritu Santo. Para salir de lunes a sábado a los lugares donde frecuentamos, ya sea el trabajo, la escuela, los parques y otros lugares públicos frecuentados por los no creyentes, y aprovechar cualquier oportunidad que se presente para proclamar el evangelio y cumplir con la misión delegada a la iglesia.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Algunas veces he escuchado, que la proclamación del evangelio y la visitación es tarea del pastor, ya que para eso se le paga. En una ocasión cuando fui entrevistado por la junta de la iglesia, como prospecto para ser el pastor de la iglesia de ellos; la primera pregunta que un miembro de la junta me hizo fue, que, si yo visitaba, según su comentario el pastor anterior no lo hacía.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iglesia local donde sirvo al Señor, un hermano descontento, al fin de la conversación hizo saber su decisión de irse para otra iglesia, porque mis mensajes ya no lo alimentaban. Mentalmente me pregunté: ¿Cuantos años tiene el hermano de ser cristiano, todavía no puede alimentarse por sí solo? Él había sido líder de la iglesia por largo tiempo.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petición suya se mandó la carta de traslado a la iglesia de su escogimiento. Después se supo, que esta persona continuó haciendo decisiones fuera de la voluntad de Dios. Esta experiencia se menciona aquí con el propósito de estar preparados espiritualmente, para en el caso de presentarse otras experiencias negativas, que pudieran ofuscar el cumplimiento de proclamar las buenas nuevas de salvación; no esperar siempre resultados satisfactorios.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iglesia necesita comprender, por medio de la enseñanza en el discipulado continuo de Cristo y la presencia del Espíritu Santo, quien le ayudará a ella a ser genuina en el cumplimiento de la misión, de proclamar el evangelio; aceptando con gozo la responsabilidad, sabiendo que es un privilegio de todos los cristianos verdaderos, que han recibido esta misión para ayudar a otros en forma efectiva.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capítulo dos, ha presentado los desafíos identificados y analizados de acuerdo con las necesidades de la iglesia. El capítulo tres, principia con la evaluación teológica de métodos, estrategias y herramientas, a usarse en la búsqueda de soluciones a los desafíos presentados en este proyecto. </w:t>
      </w:r>
    </w:p>
    <w:p>
      <w:pPr>
        <w:spacing w:before="0" w:after="160" w:line="480"/>
        <w:ind w:right="0" w:left="720" w:firstLine="720"/>
        <w:jc w:val="both"/>
        <w:rPr>
          <w:rFonts w:ascii="Times New Roman" w:hAnsi="Times New Roman" w:cs="Times New Roman" w:eastAsia="Times New Roman"/>
          <w:color w:val="auto"/>
          <w:spacing w:val="0"/>
          <w:position w:val="0"/>
          <w:sz w:val="24"/>
          <w:shd w:fill="auto" w:val="clear"/>
        </w:rPr>
      </w:pPr>
    </w:p>
    <w:p>
      <w:pPr>
        <w:spacing w:before="0" w:after="160" w:line="480"/>
        <w:ind w:right="0" w:left="720" w:firstLine="720"/>
        <w:jc w:val="both"/>
        <w:rPr>
          <w:rFonts w:ascii="Times New Roman" w:hAnsi="Times New Roman" w:cs="Times New Roman" w:eastAsia="Times New Roman"/>
          <w:color w:val="auto"/>
          <w:spacing w:val="0"/>
          <w:position w:val="0"/>
          <w:sz w:val="24"/>
          <w:shd w:fill="auto" w:val="clear"/>
        </w:rPr>
      </w:pPr>
    </w:p>
    <w:p>
      <w:pPr>
        <w:spacing w:before="0" w:after="160" w:line="480"/>
        <w:ind w:right="0" w:left="720" w:firstLine="720"/>
        <w:jc w:val="both"/>
        <w:rPr>
          <w:rFonts w:ascii="Times New Roman" w:hAnsi="Times New Roman" w:cs="Times New Roman" w:eastAsia="Times New Roman"/>
          <w:color w:val="auto"/>
          <w:spacing w:val="0"/>
          <w:position w:val="0"/>
          <w:sz w:val="24"/>
          <w:shd w:fill="auto" w:val="clear"/>
        </w:rPr>
      </w:pPr>
    </w:p>
    <w:p>
      <w:pPr>
        <w:spacing w:before="0" w:after="160" w:line="480"/>
        <w:ind w:right="0" w:left="720" w:firstLine="72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3</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Métodos, estrategias, herramientas</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Evaluación de métodos, estrategias y herramientas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capítulo evalúa los métodos, estrategias y herramientas que se estarán usando para facilitar a encontrar soluciones, a la diversidad multicultural y ayudar a la iglesia para que trabaje unida, para lograr un mejor desarrollo en su crecimiento espiritual y numérico.</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Estado económico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estado económico, se presenta una encuesta de los reportes financieros de la iglesia, en los últimos siete años, que es la herramienta que se utiliza para analizar el desafío financiero de la iglesia. Esto ayudará a analizar los desafíos que ha tenido que enfrentar durante este tiempo. Aprendiendo una mejor administración de los recursos económicos. También se estará presentando estrategias que ayuden a la iglesia a sobreponerse a los desafíos por motivo de COVID- 19, que está experimentando durante esta etapa. Michael Martin da una lista de nueve estrategias, de las cuales se citan a continuación las que se consideran pertinentes para la iglesia: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Crear varios escenarios de presupuestos de los ‘mejores casos’ a los ‘peores casos’. 2) Considerar alternativas para no entrar en deudas, tal como recortar costos o levantando nuevos fondos. 3) Estar seguro de que los miembros entienden el presupuesto nuevo, modelo y prioridades, teniendo a quien consultar. 4) Usar las reservas con sabiduría y crear un plan para reponer esas reservas. 5) Evitar la tentación de prestar de los fondos reservados para propósitos definidos. 6) Si se tiene dinero en efectivo, gastarlo estratégicamente. 7) Hacer una evaluación de riesgo si la crisis financiera es prolongada, para identificar nuevas vulnerabilidades.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enseñará clases de mayordomía del tiempo, finanzas, talentos y bienes materiales a los miembros y prospectos a la membresía; para ayudarles a desarrollar un crecimiento saludable, a fin de cumplir la misión de proclamar el reino de los cielos. </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 la mayordomía del tiempo, Juan Martínez y Mark Branson escriben: </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visión euroamericana del tiempo tiene sus raíces en el entendimiento hebreo y cristiano, que el tiempo es lineal (que progresa desde la creación hasta la escatología y más allá) …El tiempo es una secuencia de causas y efectos, y el &lt;progreso&gt; es un asunto relacionado, sobre la base de suposiciones acerca de una secuencia que hace la vida mejor.</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Siendo que el tiempo es lineal y sigue su curso, el cristiano necesita acomodar su tiempo segmentado, en este tiempo presente, al tiempo lineal para hacer un balance de sus actividades y no inclinarse más a un segmento que a otro. Si eso sucede, vienen consecuencias negativas, como el estrés, divisiones en la familia, falta de cooperación en las actividades de la iglesia y menos tiempo para la comunión con Dios. Por ejemplo, si una persona está catalogada como </w:t>
      </w:r>
      <w:r>
        <w:rPr>
          <w:rFonts w:ascii="Times New Roman" w:hAnsi="Times New Roman" w:cs="Times New Roman" w:eastAsia="Times New Roman"/>
          <w:i/>
          <w:color w:val="auto"/>
          <w:spacing w:val="0"/>
          <w:position w:val="0"/>
          <w:sz w:val="24"/>
          <w:shd w:fill="auto" w:val="clear"/>
        </w:rPr>
        <w:t xml:space="preserve">workaholic</w:t>
      </w:r>
      <w:r>
        <w:rPr>
          <w:rFonts w:ascii="Times New Roman" w:hAnsi="Times New Roman" w:cs="Times New Roman" w:eastAsia="Times New Roman"/>
          <w:color w:val="auto"/>
          <w:spacing w:val="0"/>
          <w:position w:val="0"/>
          <w:sz w:val="24"/>
          <w:shd w:fill="auto" w:val="clear"/>
        </w:rPr>
        <w:t xml:space="preserve">, no tendrá tiempo para las otras actividades, ya sea familiares, para la iglesia y otros compromisos que se presenten. Se necesita tomar en cuenta que el tiempo es de Dios y no nuestro; como buenos mayordomos tenemos que hacer buen uso de ese tiempo que Dios nos da. “Así que tengan cuidado de su manera de vivir. No vivan como necios sino como sabios, aprovechando al máximo cada momento oportuno, porque los días son malos” (Efesios 5:15-16 [NVI]).</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 los bienes materiales adquiridos; sea por esfuerzo personal, herencia y otros medios, nosotros no somos más que administradores de todo lo que Dios nos da, como parte de sus bendiciones. No debemos pensar que somos los dueños, que podemos manejarlos a nuestro deseo.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Algunas veces se oye decir: esto es mío, yo lo adquirí con mi propio esfuerzo y trabajo, puedo hacer con ello, lo que me plazca. No reconocen que Dios quiere que usemos y compartamos nuestros bienes a favor nuestro y de nuestros semejantes; haciendo decisiones con sabiduría e inteligencia.</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Aspecto sociocultural</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En el aspecto sociocultural, se usará el método etnográfico presentado por Mary Clark Moschella que dice: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Recuentos y explicaciones etnográficas son mejor comprendidos como narrativos en vez de tratados científicos. Los etnógrafos participan en la vida común de la gente, recogen información y la analizan (se espera) que sea honesta y con rigor, entonces construyen recuentos de sus experiencias, de lo que encuentran y sus conclusiones. No obstante, rigorosamente, estos recuentos no son definitivos o fijos; son interpretaciones.</w:t>
      </w:r>
    </w:p>
    <w:p>
      <w:pPr>
        <w:spacing w:before="0" w:after="160" w:line="48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investigación etnográfica, se hará a través de entrevistas individuales a personas de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diferentes antecedentes culturales etnográficos. A quienes, por motivo de confidencialidad, no se usarán sus nombres.  Estos ejemplos se usarán como base en búsqueda de herramientas, como acercarse a la comunidad del contexto, con el mensaje del evangelio.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Antes de la entrevista, es necesario comunicarse con los prospectos a entrevistarse para solicitar un tiempo indicado, de acuerdo con su disponibilidad. Una vez se ha llegado a un acuerdo del lugar y tiempo, es necesario guardar la puntualidad. Al llegar se hará la presentación respectiva, dando nombre completo y demostrando cortesía. Se explicará el propósito de la entrevista; las preguntas se harán, pidiéndoles su consentimiento en la participación de la entrevista. Si hay algo que tienen reservas en compartirlo, se respetará su decisión.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propósito de esta investigación es analizar las diferencias multiculturales y buscar medios de unidad en estas diferencias; para ayudar a la iglesia a tener un desarrollo saludable en su vida espiritual, para estar capacitados para llevar la misión de la proclamación en la comunidad de su contexto.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motivación para hacer esta investigación tiene como base la teología bíblica de integridad y compasión de Nuestro Señor Jesucristo y practicada por Juan Wesley. Esto nos enseña a seguir los pasos de la integridad, compasión, amor y servicio del Señor Jesucristo.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Tomas A. Noble en </w:t>
      </w:r>
      <w:r>
        <w:rPr>
          <w:rFonts w:ascii="Times New Roman" w:hAnsi="Times New Roman" w:cs="Times New Roman" w:eastAsia="Times New Roman"/>
          <w:i/>
          <w:color w:val="auto"/>
          <w:spacing w:val="0"/>
          <w:position w:val="0"/>
          <w:sz w:val="24"/>
          <w:shd w:fill="auto" w:val="clear"/>
        </w:rPr>
        <w:t xml:space="preserve">Celebremos Nuestra Identidad Teológica Wesleyana</w:t>
      </w:r>
      <w:r>
        <w:rPr>
          <w:rFonts w:ascii="Times New Roman" w:hAnsi="Times New Roman" w:cs="Times New Roman" w:eastAsia="Times New Roman"/>
          <w:color w:val="auto"/>
          <w:spacing w:val="0"/>
          <w:position w:val="0"/>
          <w:sz w:val="24"/>
          <w:shd w:fill="auto" w:val="clear"/>
        </w:rPr>
        <w:t xml:space="preserve">, escribe:</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teología cristiana no es solo el estudio abstracto de las doctrinas. Es la expresión conjunta de nuestro conocimiento personal del Dios viviente. En la tradición wesleyana, esto significa que se trata de la </w:t>
      </w:r>
      <w:r>
        <w:rPr>
          <w:rFonts w:ascii="Times New Roman" w:hAnsi="Times New Roman" w:cs="Times New Roman" w:eastAsia="Times New Roman"/>
          <w:i/>
          <w:color w:val="auto"/>
          <w:spacing w:val="0"/>
          <w:position w:val="0"/>
          <w:sz w:val="24"/>
          <w:shd w:fill="auto" w:val="clear"/>
        </w:rPr>
        <w:t xml:space="preserve">santidad, </w:t>
      </w:r>
      <w:r>
        <w:rPr>
          <w:rFonts w:ascii="Times New Roman" w:hAnsi="Times New Roman" w:cs="Times New Roman" w:eastAsia="Times New Roman"/>
          <w:color w:val="auto"/>
          <w:spacing w:val="0"/>
          <w:position w:val="0"/>
          <w:sz w:val="24"/>
          <w:shd w:fill="auto" w:val="clear"/>
        </w:rPr>
        <w:t xml:space="preserve">porque el Dios viviente es un Dios santo. Y también significa que es una teología </w:t>
      </w:r>
      <w:r>
        <w:rPr>
          <w:rFonts w:ascii="Times New Roman" w:hAnsi="Times New Roman" w:cs="Times New Roman" w:eastAsia="Times New Roman"/>
          <w:i/>
          <w:color w:val="auto"/>
          <w:spacing w:val="0"/>
          <w:position w:val="0"/>
          <w:sz w:val="24"/>
          <w:shd w:fill="auto" w:val="clear"/>
        </w:rPr>
        <w:t xml:space="preserve">misional,</w:t>
      </w:r>
      <w:r>
        <w:rPr>
          <w:rFonts w:ascii="Times New Roman" w:hAnsi="Times New Roman" w:cs="Times New Roman" w:eastAsia="Times New Roman"/>
          <w:color w:val="auto"/>
          <w:spacing w:val="0"/>
          <w:position w:val="0"/>
          <w:sz w:val="24"/>
          <w:shd w:fill="auto" w:val="clear"/>
        </w:rPr>
        <w:t xml:space="preserve"> porque el Dios vivo es un Dios comprometido en la misión hacia un mundo perdido y moribundo.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estrategia, se usarán las entrevistas personales. Como herramienta, se utilizarán preguntas abiertas para obtener respuestas que sean voluntarias del entrevistado y que no sientan presión en contestarlas. Estas preguntas estarán relacionadas con su niñez, ambiente etnográfico, procedencia cultural y su experiencia transformadora. Otras herramientas serán la observación, escuchar con atención sin juzgar, sin interrupciones y tomar notas para el reporte a presentar como resultado de la entrevista.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etnografía, como método, estrategia y herramienta, es muy importante en la investigación del factor sociocultural. Todo esto ayuda tanto al pastor, a la iglesia y a la comunidad a buscar unidad en la diversidad multicultural para un mejor entendimiento y cooperación, en el desarrollo de la vida espiritual y numérica de los miembros.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Experiencia espiritual</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aspecto espiritual incluye el método crítico confesional, que es parte de la teología práctica, este método da prioridad a la tradición cristiana. El método crítico confesional consta de dos tipos: “Tipo IIIA y tipo IIIB.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tipo IIIA, la teología práctica puede tomar la forma de una confesión critica, con un énfasis primario sobre la visión de la iglesia, para una sociedad más grande. En este tipo, la confesión juega un papel muy importante, por ser el centro de la teología practica de este tipo. Los métodos científicos juegan un papel secundario, pero en caso de ser necesarios se toman en cuenta. La iglesia es el lugar de la teología práctica y el tipo IIIA sostiene la tradición como una norma. Este tipo busca las posibilidades y circunstancias de una comunidad más grande, en vez de los procesos de la fe de la comunidad. Toma en cuenta la razón de la comunidad en su totalidad. La teología está buscando que la sociedad este informada por la tradición cristiana.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Tipo IIIB, la teología práctica puede tomar la forma de confesión critica, que está centrada en la práctica de una determinada comunidad de fe cristiana en su misión. En el tipo IIIB, la comunidad ideal de fe está en marcha constantemente; desarrollando la ciencia, la filosofía y la praxis viviente en la comunidad de su contexto. La transformación de la sociedad es la esperanza y la misión de la iglesia para este tipo. La teología es la prueba de este tipo, para medir el significado de su fe, en una vida compartida de las comunidades empíricas de fe. En resumen, este tipo de teología práctica usa el método critico confesional, que valora la historia cristiana y la tradición sobre la filosofía y la ciencia. La teología práctica está buscando nuevas formas de interpretar y vivir la tradición cristiana dentro de la comunidad concreta de fe, en su misión al mundo. Esta teología está formada y reformada en un dialogo abierto, entre todos los tipos de teología. Favoreciendo un diálogo confesional en la posición de la comunidad. También es una actividad de la iglesia, ya que ella presenta su identidad en la sociedad moderna. Thomas Groome define la teología practica en términos de praxis compartida.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este método critico confesional, el IIIB, algunas veces es necesario utilizarlo teniendo como ayuda las ciencias seculares, siendo vigilantes, si se necesita reducir la influencia de los preceptos que no pertenecen a la tradición cristiana. Por ejemplo, en una ocasión una madre que es miembro de la iglesia se acercó a mi para pedir consejo sobre la decisión recomendada por la escuela de su hijo de seis años, que estaba teniendo problemas de comportamiento, para que lo llevara a una consulta psiquiátrica, para posible medicación, ella no estaba segura qué hacer. La recomendación dada fue, que lo llevara con el profesional y que siguiera sus instrucciones. Como resultado, fue que el niño recibió la medicina solamente por diez días, la experiencia con el médico y la medicina le ayudó a cambiar su comportamiento. Pero hay otro caso de un hermano que ha recibido tratamiento psiquiátrico por la mayor parte de su vida. Siendo este un caso más complicado.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evidente que hay falta de conocimiento acerca de las ciencias seculares y sus códigos éticos. Para practicar este método critico confesional, se necesita enseñanza en este aspecto; como lo explican Martínez y Branson en el siguiente párrafo: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teología práctica describe la reflexión crítica que es hecha acerca del significado de la fe y la acción en el mundo, y el depósito de esa reflexión crítica en forma coherente de las afirmaciones teológicas. En la teología práctica, el Espíritu Santo instruye y capacita a la iglesia para prestar atención a su formación en su contexto cultural, a medida que encarna el evangelio en un lugar específico.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acercamiento a la teología practica va desde la experiencia a la reflexión, el estudio, las acciones y nuevas experiencias; a lo que se le da el nombre de praxis. Muchas veces este término es mal entendido por algunos que lo interpretan como práctica, que se refiere como se entiende un concepto o teoría mentalmente y como se aplica a una situación de la vida real. La verdadera praxis es el ciclo de reflexión y estudio por un lado y por otro lado va el compromiso y la acción.</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acuerdo con lo anterior, la </w:t>
      </w:r>
      <w:r>
        <w:rPr>
          <w:rFonts w:ascii="Times New Roman" w:hAnsi="Times New Roman" w:cs="Times New Roman" w:eastAsia="Times New Roman"/>
          <w:i/>
          <w:color w:val="auto"/>
          <w:spacing w:val="0"/>
          <w:position w:val="0"/>
          <w:sz w:val="24"/>
          <w:shd w:fill="auto" w:val="clear"/>
        </w:rPr>
        <w:t xml:space="preserve">Teología Practica</w:t>
      </w:r>
      <w:r>
        <w:rPr>
          <w:rFonts w:ascii="Times New Roman" w:hAnsi="Times New Roman" w:cs="Times New Roman" w:eastAsia="Times New Roman"/>
          <w:color w:val="auto"/>
          <w:spacing w:val="0"/>
          <w:position w:val="0"/>
          <w:sz w:val="24"/>
          <w:shd w:fill="auto" w:val="clear"/>
        </w:rPr>
        <w:t xml:space="preserve"> consiste en nuevas formas de descubrimiento, desarrollar la imaginación y el discernimiento. El discernimiento reflexivo es una práctica continua, que se origina en el entorno actual y las experiencias de la iglesia.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la iglesia ha de vivir en repuesta y dependencia de Dios, el discernimiento es de vital importancia, porque nos ayuda a analizar y comprender las reacciones de los demás. Para que esto sea entendible a los miembros de la iglesia, se enseñará que discernimiento, equivale a hacer decisiones usando el sentido común o el razonamiento que Dios nos da, para distinguir entre lo bueno y lo malo. Estos son elementos necesarios para poder escuchar la voz de Dios y desear hacer su voluntad.</w:t>
      </w:r>
    </w:p>
    <w:p>
      <w:pPr>
        <w:spacing w:before="0" w:after="160" w:line="480"/>
        <w:ind w:right="0" w:left="0" w:firstLine="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También la hermenéutica bíblica (método o ciencia de interpretación de los documentos o exegesis bíblicos), es otra herramienta de vital importancia para la interpretación correcta de Las Escrituras. El uso con frecuencia de ella es necesario para no caer en errores de interpretación. El cristiano tiene la oportunidad de hacer uso de la hermenéutica en su estudio diario de la Biblia.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Todos los cristianos deben ser cuidadosos intérpretes de la Palabra de Dios, para no caer en error; ya que, debido a diferencias en el lenguaje, herencia cultural y pensamientos difíciles de expresar con propiedad en palabras, esto puede dar lugar a interpretaciones diferentes. Algunas veces hay diferencias entre el que lee la Biblia (intérprete) y el autor del pasaje bíblico.  Por esta razón se deben usar todos los medios disponibles a nuestro alcance para asistirnos en la interpretación del pasaje que se está estudiando.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provisión de medios es el propósito primordial del uso de la hermenéutica. La exégesis y la hermenéutica son inseparables, pero con diferentes funciones. José M. Martínez en la </w:t>
      </w:r>
      <w:r>
        <w:rPr>
          <w:rFonts w:ascii="Times New Roman" w:hAnsi="Times New Roman" w:cs="Times New Roman" w:eastAsia="Times New Roman"/>
          <w:i/>
          <w:color w:val="auto"/>
          <w:spacing w:val="0"/>
          <w:position w:val="0"/>
          <w:sz w:val="24"/>
          <w:shd w:fill="auto" w:val="clear"/>
        </w:rPr>
        <w:t xml:space="preserve">Hermenéutica Bíblica</w:t>
      </w:r>
      <w:r>
        <w:rPr>
          <w:rFonts w:ascii="Times New Roman" w:hAnsi="Times New Roman" w:cs="Times New Roman" w:eastAsia="Times New Roman"/>
          <w:color w:val="auto"/>
          <w:spacing w:val="0"/>
          <w:position w:val="0"/>
          <w:sz w:val="24"/>
          <w:shd w:fill="auto" w:val="clear"/>
        </w:rPr>
        <w:t xml:space="preserve"> dice: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Término sinónimo de hermenéutica es exégesis (del griego </w:t>
      </w:r>
      <w:r>
        <w:rPr>
          <w:rFonts w:ascii="Times New Roman" w:hAnsi="Times New Roman" w:cs="Times New Roman" w:eastAsia="Times New Roman"/>
          <w:i/>
          <w:color w:val="auto"/>
          <w:spacing w:val="0"/>
          <w:position w:val="0"/>
          <w:sz w:val="24"/>
          <w:shd w:fill="auto" w:val="clear"/>
        </w:rPr>
        <w:t xml:space="preserve">exegeomai=</w:t>
      </w:r>
      <w:r>
        <w:rPr>
          <w:rFonts w:ascii="Times New Roman" w:hAnsi="Times New Roman" w:cs="Times New Roman" w:eastAsia="Times New Roman"/>
          <w:color w:val="auto"/>
          <w:spacing w:val="0"/>
          <w:position w:val="0"/>
          <w:sz w:val="24"/>
          <w:shd w:fill="auto" w:val="clear"/>
        </w:rPr>
        <w:t xml:space="preserve"> explicar, exponer, interpretar) …Actualmente se usa para expresar la práctica de la interpretación del texto, mientras que la hermenéutica determina los principios y reglas que deben regir la exegesis. Aplicada al campo de la teología cristiana, la hermenéutica tiene por objeto fijar los principios y normas que han de aplicarse en la interpretación de los libros de la Biblia.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 Pablo, a Timoteo, su hijo en la fe, le recuerda lo siguiente: “Desde tu niñez conoces las Sagradas Escrituras, que pueden darte la sabiduría necesaria para la salvación mediante la fe en Cristo Jesús. Toda la Escritura es inspirada por Dios y útil para enseñar, para reprender, para corregir y para instruir en la justicia, a fin de que el siervo de Dios esté enteramente capacitado para toda buena obra” (2 Timoteo 3:15-17 [NVI]).</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congregación de Donna, es necesario introducir con clases especiales, el uso de la hermenéutica; en una forma fácil y entendible para ellos. Ya que hay evidencia de la falta de conocimiento de esta herramienta bíblica, para una interpretación correcta de las Escrituras.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aspecto espiritual, también se estará usando la herramienta de</w:t>
      </w:r>
      <w:r>
        <w:rPr>
          <w:rFonts w:ascii="Times New Roman" w:hAnsi="Times New Roman" w:cs="Times New Roman" w:eastAsia="Times New Roman"/>
          <w:i/>
          <w:color w:val="auto"/>
          <w:spacing w:val="0"/>
          <w:position w:val="0"/>
          <w:sz w:val="24"/>
          <w:shd w:fill="auto" w:val="clear"/>
        </w:rPr>
        <w:t xml:space="preserve"> Tómele el Pulso a su Iglesia</w:t>
      </w:r>
      <w:r>
        <w:rPr>
          <w:rFonts w:ascii="Times New Roman" w:hAnsi="Times New Roman" w:cs="Times New Roman" w:eastAsia="Times New Roman"/>
          <w:color w:val="auto"/>
          <w:spacing w:val="0"/>
          <w:position w:val="0"/>
          <w:sz w:val="24"/>
          <w:shd w:fill="auto" w:val="clear"/>
        </w:rPr>
        <w:t xml:space="preserve"> por Tim Koster y John Wagenveld. Esta herramienta sirve para diagnosticar la salud de la congregación, por medio de la evaluación de áreas importantes de la vida de la iglesia. Sirve también para auto evaluarse y para la planificación de la iglesia local. Consta de dos procesos que la iglesia busca, son: crecimiento de calidad y cantidad. Hay diez características que están divididas en dos grupos; cinco compromisos claves y cinco funciones vitales. Para evaluación (o encuesta) de salud para la iglesia, se escogerán cinco hermanos de la iglesia seleccionados al azar. Para ayudar a evaluar el estado espiritual de la iglesia y planificar, con el propósito de lograr un ministerio más eficaz. Como resultado se espera tener una iglesia más saludable. Es un proceso que no se logra rápidamente, pues toma tiempo, no es una actividad para realizarla de una sola vez. Se recomienda que esta actividad se realice dentro de la iglesia por lo menos anualmente o cuando se vea la necesidad de usarse.</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libro </w:t>
      </w:r>
      <w:r>
        <w:rPr>
          <w:rFonts w:ascii="Times New Roman" w:hAnsi="Times New Roman" w:cs="Times New Roman" w:eastAsia="Times New Roman"/>
          <w:i/>
          <w:color w:val="auto"/>
          <w:spacing w:val="0"/>
          <w:position w:val="0"/>
          <w:sz w:val="24"/>
          <w:shd w:fill="auto" w:val="clear"/>
        </w:rPr>
        <w:t xml:space="preserve">Tómele el Pulso a su Iglesia</w:t>
      </w:r>
      <w:r>
        <w:rPr>
          <w:rFonts w:ascii="Times New Roman" w:hAnsi="Times New Roman" w:cs="Times New Roman" w:eastAsia="Times New Roman"/>
          <w:color w:val="auto"/>
          <w:spacing w:val="0"/>
          <w:position w:val="0"/>
          <w:sz w:val="24"/>
          <w:shd w:fill="auto" w:val="clear"/>
        </w:rPr>
        <w:t xml:space="preserve">, presenta diez signos vitales de una iglesia sana: cinco compromisos claves y cinco funciones claves y una herramienta de diagnóstico de la saludad de la iglesia. Es aplicable a la comunidad del contexto. El carácter y la naturaleza de Dios son parte de una comunidad de fe que dé buena salud espiritual. Comprende su misión y propósito en el mundo. Trabaja organizadamente para ser eficaz en su contexto.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 Pablo en Efesios 3:10-11 (NVI) dice: “El fin de todo esto es que la sabiduría de Dios, en toda su diversidad, se dé a conocer ahora, por medio de la iglesia, a los poderes y autoridades en las regiones celestiales, conforme a su eterno propósito realizado en Cristo Jesús nuestro Señor”. La iglesia tiene multiformes funciones; entre ellas están los propósitos redentores y trasformadores. A través de la iglesia, Dios comunica su redención, trae la restauración y provee esperanza para el ser humano, anticipando un cielo y una tierra nueva.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misión de la iglesia es, testificar a todos los que todavía no han creído, ya sea sus familiares, sus vecinos y otros, para hacerles pensar que tienen un alma eterna que en el futuro estarán siendo parte del reino venidero y necesitan estar preparados. No tenemos que esperar llegar al cielo para participar del reino de Dios. Podemos participar de él, en el tiempo presente, cuidando, apreciando y disfrutando de todos los beneficios que Dios ha creado para el ser humano.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siguiente gráfico, como lo presentan Koster and Wagenveld en “tómele el pulso a su iglesia”, nos ayuda a comprender que la iglesia es una creación del Espíritu y tiene su esencia en la naturaleza y carácter de Dios.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object w:dxaOrig="11232" w:dyaOrig="6864">
          <v:rect xmlns:o="urn:schemas-microsoft-com:office:office" xmlns:v="urn:schemas-microsoft-com:vml" id="rectole0000000001" style="width:561.600000pt;height:343.2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01" ShapeID="rectole0000000001" r:id="docRId22"/>
        </w:objec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También se estará evaluando el promedio de la asistencia en los últimos siete años, utilizando los reportes anuales como herramienta.  Esto se hace con el propósito de establecer las variantes ocurridas en el desarrollo de las actividades de la iglesia, durante esos años. Así se puede tener un claro entendimiento de las áreas débiles que necesiten ser fortalecidas. Para lograr un mejor funcionamiento en la comisión de la proclamación del evangelio en la comunidad del contexto. </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Implementación de métodos, estrategias y herramientas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Estado económico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En el estado económico, se presenta una encuesta que es la herramienta que da a conocer las funciones financieras de la iglesia en los últimos siete años. Esto refleja las actividades del estado de cuenta de las actividades económicas de la iglesia. Se presentan las entradas, salidas y balance de cada año.</w:t>
      </w:r>
    </w:p>
    <w:p>
      <w:pPr>
        <w:spacing w:before="0" w:after="16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Evaluación financiera de la iglesia del Nazareno de Donna Texas</w:t>
      </w:r>
    </w:p>
    <w:p>
      <w:pPr>
        <w:spacing w:before="0" w:after="160" w:line="480"/>
        <w:ind w:right="0" w:left="0" w:firstLine="0"/>
        <w:jc w:val="left"/>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ab/>
        <w:tab/>
        <w:t xml:space="preserve">  2013        2014          2015          2016          2017          2018          2019 Prom.</w:t>
      </w:r>
    </w:p>
    <w:p>
      <w:pPr>
        <w:spacing w:before="0" w:after="16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Entradas       22,468       17,850      17,317        11,010        9,898         8,584         9,057    13,741</w:t>
      </w:r>
    </w:p>
    <w:p>
      <w:pPr>
        <w:spacing w:before="0" w:after="16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Salidas</w:t>
        <w:tab/>
        <w:t xml:space="preserve">         17,452       18,997      18,663          8,994       12,629        9,820         7,910    13,495</w:t>
      </w:r>
    </w:p>
    <w:p>
      <w:pPr>
        <w:spacing w:before="0" w:after="16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Balance          5,016        -1,147      -1,346          2,016        -2,731       -1,236         1,147         246</w:t>
      </w:r>
    </w:p>
    <w:p>
      <w:pPr>
        <w:spacing w:before="0" w:after="16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Análisis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Esta evaluación manifiesta, que el estado financiero de la iglesia ha declinado en forma paulatina cada año, desde el 2013 al 2018; con la excepción del 2019, que hubo un pequeño incremento comparado con el año anterior. El balance negativo de los cuatro años se compensó con el balance del año anterior.</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posibles causas para esta declinación financiera son varias. Entre ellas está el fenómeno migratorio. Algunos asistentes son transeúntes, quienes esperan su oportunidad para seguir adelante al interior del país, quedando la iglesia con menos miembros. La rutina continúa, vienen, están por un tiempo, luego se van al interior del país en busca de mejores trabajos, así sigue ese círculo vicioso.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Otra causa es que algunos miembros se han jubilado, dependiendo solamente del seguro social. Otros han tenido un retiro temprano de la fuerza laboral por varias causas, como cuidar a sus ancianos padres, esto es parte de la tradición cultural familiar de esta región. Otros asisten, pero no contribuyen sistemáticamente. Otros cambian de iglesia. Otras personas de otras iglesias asisten a la nuestra, después de un tiempo se van.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Según reporte de la religión de Donna, de los 16,338 de la población total, un 51% está catalogado como religioso. De estos un 1.3% asisten a nuestra iglesia. Comparando con McAllen, la ciudad más grande del valle, el porcentaje es el mismo 1.3%. Comparado con el estado de Texas que es de 4.7%, difieren en un 3.4%. Esto da un indicativo que la iglesia de Donna necesita trabajar en la propagación del evangelio, en la comunidad de su contexto, para cumplir con la misión de ganar almas para Cristo, trabajar unidos en medio de las diferencias multiculturales, logrando fortalecer el crecimiento de la vida espiritual, aumentar su asistencia y mejorar el aspecto económico y espiritual de ellos.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este tiempo del COVID- 19, se ha visto un impacto en forma positiva; los miembros han demostrado tener una mayor responsabilidad en contribuir al sostenimiento de la causa del evangelio. Depositando los diezmos y ofrendas en el alfolí de la iglesia.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Tom Felder</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dice: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Dios ha creado un sistema para el sostenimiento continuo de la iglesia. Cuando honramos con nuestros diezmos, también hacemos posible para que los pastores prediquen el evangelio, los misioneros cuenten acerca de Jesús, e iglesias alimenten a los hambrientos y ayuden a los que están en necesidad. El diezmo es el plan económico de Dios para sostener la misión.</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Sistemáticamente, la iglesia ha estado cumpliendo con el presupuesto establecido: local, de zona, distrital y general. En el presupuesto global de misiones, la iglesia ha sobrepasado el presupuesto del 10% requerido, todos estos años. Estas son bendiciones que nos animan a seguir adelante. Como una hermana de la congregación siempre dice: “Siempre adelante, ni un paso atrás”.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clase de mayordomía mencionada anteriormente se continuará enseñando, para motivar a la congregación, animar a otros a desarrollar una buena administración, haciendo uso adecuado de las finanzas, bienes materiales y tiempo.</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Aspecto sociocultural</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En el aspecto sociocultural, se hicieron entrevistas etnográficas a tres miembros de la iglesia y tres personas de la comunidad, mencionados anteriormente. Estas se usarán como ejemplo de la utilidad y aplicación de los métodos que se están usando para este proyecto. Se siguieron las recomendaciones del método etnográfico, como lo recomienda Moschella en el libro </w:t>
      </w:r>
      <w:r>
        <w:rPr>
          <w:rFonts w:ascii="Times New Roman" w:hAnsi="Times New Roman" w:cs="Times New Roman" w:eastAsia="Times New Roman"/>
          <w:i/>
          <w:color w:val="auto"/>
          <w:spacing w:val="0"/>
          <w:position w:val="0"/>
          <w:sz w:val="24"/>
          <w:shd w:fill="auto" w:val="clear"/>
        </w:rPr>
        <w:t xml:space="preserve">Ethnograghy as a Pastoral Practice</w:t>
      </w:r>
      <w:r>
        <w:rPr>
          <w:rFonts w:ascii="Times New Roman" w:hAnsi="Times New Roman" w:cs="Times New Roman" w:eastAsia="Times New Roman"/>
          <w:color w:val="auto"/>
          <w:spacing w:val="0"/>
          <w:position w:val="0"/>
          <w:sz w:val="24"/>
          <w:shd w:fill="auto" w:val="clear"/>
        </w:rPr>
        <w:t xml:space="preserve">. Estas entrevistas se realizaron en diferente tiempo, en la residencia de cada uno de ellos. Los entrevistados son de diferentes medios etnográficos y culturas. A continuación, se presenta un resumen de cada una de estas entrevistas. Estas tres entrevistas primeras fueron confidenciales; los nombres de los entrevistados no se dan a conocer por un acuerdo de ambas partes.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Primera entrevista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las entrevistas se tomó como ejemplo las preguntas en el libro de Spradley. En la entrevista misma se utilizó como referencia el método recomendado por Moschella: La mayor parte de la etnografía pastoral envuelve una combinación de razonamiento inductivo y deductivo, que algunas veces se llama razonamiento abductivo. Siendo que en este método se observa el entendimiento y uso de la etnografía en el contexto pastoral, ya que la autora habla de su propia experiencia. Al utilizar esta herramienta, me sentí más cómodo y pude conocer a fondo a los entrevistados, entendiendo mejor su situación.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primera entrevista se realizó a una pareja que hace algunos años tuvieron un accidente automovilístico casi fatal, ocasionado por la nieve, mientras vivían en el estado de Illinois.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La primera pregunta fue generalizada, con el fin de obtener un panorama claro de lo sucedido. “¿Como pueden describir lo sucedido en el accidente?”. La segunda pregunta fue más específica ya que se les preguntó que describieran su experiencia en todo el proceso desde que llegó la ayuda médica hasta su estadía y tratamiento en el hospital. “¿Me pueden contar que pasó y como se sintieron en el proceso del tratamiento?”. La tercera pregunta fue una pregunta abierta de experiencia. “¿Me podrían contar que aprendieron durante y después del accidente?”.</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Al principio de la entrevista, se observó que el esposo, al recordar lo sucedido se sintió incómodo, pero después de unos minutos se recuperó y principió a contar con detalle el accidente, se acordó hasta cuando sacó a sus niños del carro, después contó que había perdido el conocimiento y la memoria por mucho tiempo.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La esposa contó que se sintió histérica y gritando sin control, pero un desconocido les dio ayuda, llamando la ambulancia y acompañándolos hasta el hospital. En el hospital después de los exámenes, los doctores le informaron que su esposo no viviría; pues el cráneo de él estaba fracturado en 192 partes y que solo un milagro de Dios podría salvarlo.  Ella expresó también que después de muchos años de trabajo y sufrimiento, todo lo ocurrido sirvió para el bien de ellos. Ya que por ese medio se entregaron al Señor completamente. Hoy están dispuestos a servirle en todo lo que Él les permita hacer.</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El esposo añadió, que a pesar de haber perdido el ojo izquierdo y que su cara quedó desfigurada, ve el accidente como una ganancia para ellos y su familia, están dispuestos a servir al Señor en la proclamación del evangelio y cooperar en la iglesia de acuerdo con sus posibilidades.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Segunda entrevista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la segunda entrevista, se continuó siguiendo los métodos y estrategias presentadas anteriormente. Por medio de la práctica de la primera entrevista, fue más fácil para mi conocimiento, asimilar el contenido de la lectura de los libros y elaborar las preguntas para esta entrevista. Me sentí más cómodo usando la etnografía, desde el contexto pastoral y la consejería en general.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la pregunta generalizada, se le pidió al entrevistado que expresara su experiencia desde su infancia. ¿Tendrías la amabilidad de contarme la historia de tu vida, desde la niñez hasta el presente?  Cuando él terminó de contar la primera etapa de su vida, hasta que tuvo la experiencia de su encuentro con el Señor Jesús; se le hizo una pregunta específica. ¿Podrías contarme más como sucedió ese encuentro? Las preguntas se hicieron tomando en cuenta el aspecto cultural, ya que el entrevistado usaba algunas expresiones típicas de su lugar de origen.</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El entrevistado, entre otras cosas, contó:</w:t>
      </w:r>
    </w:p>
    <w:p>
      <w:pPr>
        <w:spacing w:before="0" w:after="160" w:line="240"/>
        <w:ind w:right="0" w:left="720" w:firstLine="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 niñez fue muy inestable; éramos doce hermanos, teníamos un padre alcohólico y crecí prácticamente en la calle, bajo la influencia de malos amigos, quienes me enseñaron malas “mañas” como ser: robar, usar drogas, alcohol y otras cosas que en mi conciencia sabía que eran malas, pero, aun así, las continuaba practicando. Cuando alcancé la etapa de la adolescencia, mis amigos me indujeron al tráfico de drogas y de seres humanos; como ‘coyote’, pasándolos para Los Estados Unidos. Aunque ganaba mucho dinero, siempre había un vacío en mi corazón y mi conciencia me continuaba indicando que lo que hacía estaba mal.</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El entrevistado continuó su relato diciendo que un amigo de la familia de su mamá vivía en Harlingen Texas, lo invitó a que viniera a trabajar con él poniendo y arreglando casas.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el trabajo de la primera semana me pagaron $ 200.00. Me sorprendí porque en el tráfico de drogas y humanos ganaba esa cantidad y más en un solo día. Pero continué trabajando, pero no podía dejar el vicio de la ‘bebida’ y de robar”.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Continuó relatando que un día conoció a la que en el futuro sería su esposa. Ella asistía a la Iglesia del Nazareno, lo invitó a asistir a los cultos.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Yo iba por complacerla solamente, pues no me interesaba lo que allí escuchaba. Con el correr del tiempo me casé con ella, continué asistiendo regularmente. Pero un domingo por la mañana no pude acompañarla pues la noche anterior me ‘emborraché’ y amanecí con una ‘cruda’ que sentí morirme. Fue en ese momento que le dije al Señor que yo no podía más y en ese instante sentí que algo se arrancaba de mi corazón y sentí que una paz nunca experimentada llenaba mi alma. Cuando mi esposa regresó del templo me preguntó qué me pasaba. Entonces le contesté que desde ese día la acompañaría a la iglesia porque el Señor me había salvado. En el servicio de la tarde dedicamos a mi hijo y espontáneamente di mi testimonio de lo ocurrido.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Después de ese cambio en su vida se le han abierto muchas oportunidades en el campo del ministerio y en la actualidad continúa estudiando bajo el programa del INEM (Instituto Nazareno de Educación Ministerial) y como pastor licenciado en una de las iglesias de la Zona.</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Tercera entrevista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La tercera entrevista se realizó con un miembro de la Iglesia del Nazareno, cercana a la iglesia de Donna. Este miembro nació y creció en esta comunidad. Por lo tanto, ha tenido diferentes desafíos culturales, idiomáticos, modismos y adaptación, dentro de la iglesia hispana. La pregunta general que se le hizo fue; ¿Desde cuándo ha asistido a la iglesia? Él dijo que ha asistido a la iglesia desde su temprana edad. Pero ha tenido dificultades en entender y hablar el español, ya que su educación ha sido en el idioma inglés. También ha tenido dificultad en entender algunos modismos que se presentan en las conversaciones de miembros de otro origen cultural.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La pregunta específica que se le hizo fue; ¿Ha pensado en algunas alternativas para resolver estos desafíos? Contestó que habló con el pastor de la iglesia local y después de algunos meses de espera no tuvo ninguna resolución favorable. Entonces consultó con el superintendente del distrito de ese tiempo; quien le recomendó que iniciara una nueva iglesia en inglés y le ofreció su apoyo. Así fue como, en el mes de septiembre 2014, se inició la nueva iglesia en la residencia del entrevistado; con 26 personas procedentes de cinco familias. Después de dos años y medio, compraron una propiedad con un edificio que lo remodelaron, ese es el sitio que el nuevo templo de la iglesia en inglés ocupa en la actualidad. Cuando se le preguntó al entrevistado ¿Cuáles son sus planes para los próximos cinco años?, contestó: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Traer mis ideas que uso en mi trabajo como maestro y entrenador en la escuela secundaria, para practicarlas en la iglesia y fuera de ella, alcanzando la comunidad entera con el evangelio del Señor Jesucristo.  También innovar el sistema de adoración, dando más oportunidad a los miembros jóvenes, usando el sistema de música contemporánea que sea apropiada para la adoración.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Expresó su deseo de discipular los nuevos cristianos y escoger algunos “Timoteos” que sientan el llamado del Señor para el ministerio cristiano, motivarlos y ayudarlos para su preparación.</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Entrevistas en la comunidad</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Después de hacer las primeras tres entrevistas a miembros de la iglesia, se hicieron las siguientes entrevistas a personas de la comunidad, para entender mejor la etnografía y hacer comparación con las entrevistas hechas a los miembros de la iglesia. Estas entrevistas fueron hechas a personas de diferentes organizaciones, que cooperan con el bienestar y las necesidades de la comunidad. Por este medio, se puede buscar ayuda, en caso de presentarse algunos desafíos en la iglesia. También como medio de enseñanza, se puede aprender de estas organizaciones nuevas ideas que pueden ser útiles en el contexto de la iglesia local. Por ejemplo, el Rev. Pérez, quien se presenta en la entrevista tercera, aplicó a su iglesia, la experiencia de sus 36 años de trabajo educacional.</w:t>
      </w:r>
    </w:p>
    <w:p>
      <w:pPr>
        <w:spacing w:before="0" w:after="16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Primera entrevista</w:t>
      </w:r>
    </w:p>
    <w:p>
      <w:pPr>
        <w:spacing w:before="0" w:after="160" w:line="480"/>
        <w:ind w:right="0" w:left="0" w:firstLine="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La primera entrevista se hizo a la Sra. Janet Magee, quien es coordinadora y cofundadora del programa </w:t>
      </w:r>
      <w:r>
        <w:rPr>
          <w:rFonts w:ascii="Times New Roman" w:hAnsi="Times New Roman" w:cs="Times New Roman" w:eastAsia="Times New Roman"/>
          <w:i/>
          <w:color w:val="auto"/>
          <w:spacing w:val="0"/>
          <w:position w:val="0"/>
          <w:sz w:val="24"/>
          <w:shd w:fill="auto" w:val="clear"/>
        </w:rPr>
        <w:t xml:space="preserve">Blue Sunday Child Abuse Prevention</w:t>
      </w:r>
      <w:r>
        <w:rPr>
          <w:rFonts w:ascii="Times New Roman" w:hAnsi="Times New Roman" w:cs="Times New Roman" w:eastAsia="Times New Roman"/>
          <w:color w:val="auto"/>
          <w:spacing w:val="0"/>
          <w:position w:val="0"/>
          <w:sz w:val="24"/>
          <w:shd w:fill="auto" w:val="clear"/>
        </w:rPr>
        <w:t xml:space="preserve">. Esta agencia se dedica a reconocer, prevenir y dar ayuda a los niños que sufren diferentes clases de abusos como ser: físicos, emocionales, sexuales y otros. También ayuda dando clases a los padres, para enseñarles cómo tratar y proteger a los menores, clases de rehabilitación a los ´padres que tienen adicciones. La Sra. Magee no informó sobre su residencia personal, por ser parte de su ética profesional, para confidencia y protección.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preguntarle a la Sra. Magee, ¿Cuál es su posición en esta organización? Ella explicó que tanto su organización, como ella, están dedicadas a ayudar a las comunidades, alcanzando las necesidades de los niños que son abusados y apoyando a los que los rescatan. “Nuestra organización no es lucrativa (501 [c] [3] </w:t>
      </w:r>
      <w:r>
        <w:rPr>
          <w:rFonts w:ascii="Times New Roman" w:hAnsi="Times New Roman" w:cs="Times New Roman" w:eastAsia="Times New Roman"/>
          <w:i/>
          <w:color w:val="auto"/>
          <w:spacing w:val="0"/>
          <w:position w:val="0"/>
          <w:sz w:val="24"/>
          <w:shd w:fill="auto" w:val="clear"/>
        </w:rPr>
        <w:t xml:space="preserve">tax exempt estatus</w:t>
      </w:r>
      <w:r>
        <w:rPr>
          <w:rFonts w:ascii="Times New Roman" w:hAnsi="Times New Roman" w:cs="Times New Roman" w:eastAsia="Times New Roman"/>
          <w:color w:val="auto"/>
          <w:spacing w:val="0"/>
          <w:position w:val="0"/>
          <w:sz w:val="24"/>
          <w:shd w:fill="auto" w:val="clear"/>
        </w:rPr>
        <w:t xml:space="preserve">). Dependemos de la ayuda voluntaria de donaciones y ayuda personal de la comunidad misma, que se ofrecen para trabajar con la organización”.</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hacerle la siguiente pregunta a la Sra. Magee ¿Cómo percibe la salud de la comunidad? Contestó que, aunque la situación ha mejorado en los condados del valle del Rio Grande, todavía hay muchos problemas como: ignorancia, pobreza, abusos y abandono del hogar por los padres, alcoholismo, drogadicción y otros problemas.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eso hemos elaborado e implementado varios programas como: colocar niños en </w:t>
      </w:r>
      <w:r>
        <w:rPr>
          <w:rFonts w:ascii="Times New Roman" w:hAnsi="Times New Roman" w:cs="Times New Roman" w:eastAsia="Times New Roman"/>
          <w:i/>
          <w:color w:val="auto"/>
          <w:spacing w:val="0"/>
          <w:position w:val="0"/>
          <w:sz w:val="24"/>
          <w:shd w:fill="auto" w:val="clear"/>
        </w:rPr>
        <w:t xml:space="preserve">Foster Homes</w:t>
      </w:r>
      <w:r>
        <w:rPr>
          <w:rFonts w:ascii="Times New Roman" w:hAnsi="Times New Roman" w:cs="Times New Roman" w:eastAsia="Times New Roman"/>
          <w:color w:val="auto"/>
          <w:spacing w:val="0"/>
          <w:position w:val="0"/>
          <w:sz w:val="24"/>
          <w:shd w:fill="auto" w:val="clear"/>
        </w:rPr>
        <w:t xml:space="preserve">. Programas de adopción de niños y adolescentes, clases de rehabilitación en adicción de madres o padres que la necesiten. Programas de verano, programas de servicios de alimentos, graduación de los que completan los entrenamientos y otros.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Cuando se le preguntó ¿qué organizaciones están activas e importantes para la salud y bienestar de la comunidad?, contestó: “tenemos conexión y ayuda de las diferentes organizaciones que hay en la comunidad, como ser: </w:t>
      </w:r>
      <w:r>
        <w:rPr>
          <w:rFonts w:ascii="Times New Roman" w:hAnsi="Times New Roman" w:cs="Times New Roman" w:eastAsia="Times New Roman"/>
          <w:i/>
          <w:color w:val="auto"/>
          <w:spacing w:val="0"/>
          <w:position w:val="0"/>
          <w:sz w:val="24"/>
          <w:shd w:fill="auto" w:val="clear"/>
        </w:rPr>
        <w:t xml:space="preserve">Child Protective Servicie, Àngels of Love, Children Servicies Agencies, Tropical Texas Mental Health Servicies, Military Servicies, Police Department</w:t>
      </w:r>
      <w:r>
        <w:rPr>
          <w:rFonts w:ascii="Times New Roman" w:hAnsi="Times New Roman" w:cs="Times New Roman" w:eastAsia="Times New Roman"/>
          <w:color w:val="auto"/>
          <w:spacing w:val="0"/>
          <w:position w:val="0"/>
          <w:sz w:val="24"/>
          <w:shd w:fill="auto" w:val="clear"/>
        </w:rPr>
        <w:t xml:space="preserve">, iglesias de diferentes denominaciones”.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ve usted la presencia de la iglesia en la comunidad? Contestó: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muy importante y vital la intervención de las diferentes iglesias de diferentes denominaciones en la comunidad.  Nos reunimos el último domingo del mes en una iglesia diferente para orar específicamente por estas necesidades y alimentarnos espiritualmente, recibiendo estímulo y nuevas fuerzas para continuar el trabajo que tenemos que realizar”.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ver esta oportunidad, le ofrecí la disponibilidad de nuestro templo, para las reuniones.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filosofía de la Sra. Magee es tener un llamamiento especial de lo alto para hacer este trabajo. Nuestro lema es “y cualquiera que reciba en mi nombre a un niño como este, a mí me recibe” [Mateo 18:5].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esta entrevista hay una buena oportunidad para que la iglesia se involucre, proveyendo servicio voluntario, donando alimentos y ropa; pues las necesidades son muchas. Así la iglesia se dará a conocer como una institución benéfica, mostrando la compasión de Cristo y la actitud servicial que mostró Juan Wesley, ayudando a los pobres, marginados y necesitados, a través de la misión integral.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David Lowes Watson escribe:</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Tal vez la palabra que tiene más significado a través de estas pautas es que Wesley describe todas las disciplinas como trabajos: trabajos de misericordia y trabajos de piedad.  La implicación es profunda. Haciendo estas cosas, nosotros nos abrimos a la gracia. Esto no quiere decir que nosotros podemos ganar la gracia de Dios. Eso sería una contradicción de términos. Pero significa que podemos ordenar nuestras vidas para ser más receptivas a la gracia, más abiertas a la gracia; que hay medios, o canales, a través de los cuales podemos recibir la gracia más abundantemente.</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Segunda entrevista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siguiente entrevista, es una entrevista a nivel educativo. Se realizó con el Dr. Hafed Azaiez, quien empezó su carrera en educación pública en el año 2002, como maestro de ciencia y </w:t>
      </w:r>
      <w:r>
        <w:rPr>
          <w:rFonts w:ascii="Times New Roman" w:hAnsi="Times New Roman" w:cs="Times New Roman" w:eastAsia="Times New Roman"/>
          <w:i/>
          <w:color w:val="auto"/>
          <w:spacing w:val="0"/>
          <w:position w:val="0"/>
          <w:sz w:val="24"/>
          <w:shd w:fill="auto" w:val="clear"/>
        </w:rPr>
        <w:t xml:space="preserve">coach</w:t>
      </w:r>
      <w:r>
        <w:rPr>
          <w:rFonts w:ascii="Times New Roman" w:hAnsi="Times New Roman" w:cs="Times New Roman" w:eastAsia="Times New Roman"/>
          <w:color w:val="auto"/>
          <w:spacing w:val="0"/>
          <w:position w:val="0"/>
          <w:sz w:val="24"/>
          <w:shd w:fill="auto" w:val="clear"/>
        </w:rPr>
        <w:t xml:space="preserve"> en una escuela media con el distrito escolar de Houston. Después se trasladó al valle del Rio Grande de Texas. Hace un año y medio principió su desempeño como Superintendente del Distrito Escolar de Donna Texas.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Después del protocolo inicial, se le preguntó al Dr. Azaiez ¿Cuál es su responsabilidad como superintendente? contestó tener múltiples responsabilidades, entre las cuales están: mantener y vigilar por el bienestar de la educación en el distrito, que está compuesto de catorce escuelas primarias y dos secundarias, vigilar el progreso académico, elaborar el presupuesto anual del distrito, tratar de involucrar a los padres de los alumnos en el programa; teniendo juntas regulares entre los maestros y los padres, ser miembro de la junta escolar, entre otras.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preguntarle al Dr. Azaiez ¿Cómo ve usted la salud de la comunidad educativa? contestó lo siguiente: “Los logros alcanzados hasta este tiempo son; el nivel académico del distrito superó el nivel de C a B, mostrando un mejoramiento en el nivel educativo. Se ha comenzado a implementar clases avanzadas a nivel de colegio”.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Cuando se le preguntó sobre algunos desafíos contestó: “Reparar o remover los edificios que están deteriorados por su tiempo. Continuar mejorando el sistema educativo, usando la tecnología moderna. Continuar vigilando la salud educativa de las catorce escuelas primarias y las dos escuelas secundarias”.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 respecto a las necesidades contestó: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necesita continuar asignando recursos, para ejecutar el plan estratégico de cinco años del distrito. Esto involucra crear una evaluación integral de las necesidades, para priorizar los recursos equitativamente, en función del plan estratégico de cinco años. Establecer un sistema de evaluación transparente, que mida la efectividad de las asignaciones de los recursos, en función de los resultados de los estudiantes. Todo este proyecto está funcionando bien hasta el presente tiempo.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¿Cuáles organizaciones tienen una parte activa e importante en el bienestar de la comunidad? Contestó: “La principal organización es la misma comunidad de la ciudad de Donna, también el Club de Leones esta siempre dispuesto a cooperar en el bienestar de la comunidad y disfrutan de una buena relación con esta organización”. Sobre la pregunta cómo él percibe la presencia de la iglesia en la comunidad, respondió: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muy importante tener conexión con las iglesias, aunque hay varias iglesias de diferentes denominaciones. Con la que más nos relacionamos es con la iglesia católica, ella distribuye regalos y comida para los niños en tiempo de Navidad, mochilas y útiles escolares antes del inicio del año escolar. También la iglesia del Nazareno de Donna, en cooperación con el campo Bautista de Misión Texas, distribuyen ropa para todas las edades y víveres para las familias.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 filosofía es: “Crear un plan estratégico, para reclutar y retener estudiantes, a través de la implantación de programas que tengan significado y que despierten el interés de los estudiantes. ‘Aspira a ser, aspira a líder, aspira a tener éxito’”.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entrevista fue muy educativa y provechosa, demostró el funcionamiento educativo del distrito escolar de Donna. Presentando buenas ideas de trabajo unido y cooperación que la iglesia puede utilizar, para ayudar a la comunidad y animar a otros para alcanzar nuevas metas y no quedarse inmóvil. Tuve la oportunidad de conocer y relacionarme con un líder importante de la comunidad, que mostró cortesía y educación.</w:t>
      </w:r>
    </w:p>
    <w:p>
      <w:pPr>
        <w:spacing w:before="0" w:after="16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Tercera entrevista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última entrevista, se realizó con el Reverendo José Arturo Pérez, pastor de la </w:t>
      </w:r>
      <w:r>
        <w:rPr>
          <w:rFonts w:ascii="Times New Roman" w:hAnsi="Times New Roman" w:cs="Times New Roman" w:eastAsia="Times New Roman"/>
          <w:i/>
          <w:color w:val="auto"/>
          <w:spacing w:val="0"/>
          <w:position w:val="0"/>
          <w:sz w:val="24"/>
          <w:shd w:fill="auto" w:val="clear"/>
        </w:rPr>
        <w:t xml:space="preserve">Iglesia metodista Unida La Trinidad</w:t>
      </w:r>
      <w:r>
        <w:rPr>
          <w:rFonts w:ascii="Times New Roman" w:hAnsi="Times New Roman" w:cs="Times New Roman" w:eastAsia="Times New Roman"/>
          <w:color w:val="auto"/>
          <w:spacing w:val="0"/>
          <w:position w:val="0"/>
          <w:sz w:val="24"/>
          <w:shd w:fill="auto" w:val="clear"/>
        </w:rPr>
        <w:t xml:space="preserve"> de la ciudad de Pharr Texas. El reverendo Pérez ha trabajado en el sistema escolar por treinta y seis años; en diferentes posiciones, desde profesor, hasta llegar a ser superintendente del distrito escolar de McAllen Texas, antes de su jubilación. El reside en McAllen. Desde entonces se ha dedicado 100% al ministerio, siendo pastor de la </w:t>
      </w:r>
      <w:r>
        <w:rPr>
          <w:rFonts w:ascii="Times New Roman" w:hAnsi="Times New Roman" w:cs="Times New Roman" w:eastAsia="Times New Roman"/>
          <w:i/>
          <w:color w:val="auto"/>
          <w:spacing w:val="0"/>
          <w:position w:val="0"/>
          <w:sz w:val="24"/>
          <w:shd w:fill="auto" w:val="clear"/>
        </w:rPr>
        <w:t xml:space="preserve">Iglesia Metodista Unida</w:t>
      </w:r>
      <w:r>
        <w:rPr>
          <w:rFonts w:ascii="Times New Roman" w:hAnsi="Times New Roman" w:cs="Times New Roman" w:eastAsia="Times New Roman"/>
          <w:color w:val="auto"/>
          <w:spacing w:val="0"/>
          <w:position w:val="0"/>
          <w:sz w:val="24"/>
          <w:shd w:fill="auto" w:val="clear"/>
        </w:rPr>
        <w:t xml:space="preserve"> en Pharr Texas, por seis años. Ha traído al ministerio eclesiástico una gran experiencia del nivel educativo y administrativo a la iglesia.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Después de agradecerle al Rev. Pérez por el tiempo concedido para la entrevista, le solicité describir sus funciones, que desempeña en la comunidad de su iglesia. Contestó que como ministro de la iglesia sus funciones son: “Predicar la Palabra de Dios cada domingo y otros días de la semana. También desarrollar los diferentes ministerios; como orar por los enfermos, visitar los enfermos en hospitales o en sus hogares, servir la Comunión o la Santa Cena, celebrar bautismos, bodas, funerales y otras”.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Cuando se le preguntó al Rev. Pérez ¿Cómo ve usted la salud de la comunidad; sus logros, desafíos y necesidades? Contestó: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comunidad cristiana es unida y está creciendo más cada día. Los miembros están siempre dispuestos a cooperar voluntariamente, en las diferentes actividades. Tenemos consejeros profesionales, para ayudar en los diferentes desafíos que se presenten, clases de inglés para adultos, tutoría para los estudiantes hasta el nivel colegial, clases para ayudar a los inmigrantes a conseguir su ciudadanía, clases bíblicas de discipulado, tenemos programas de despensa de alimentos y ropa, para las necesidades de la comunidad. Se distribuye alrededor de 150 bolsas de víveres por familia. Las necesidades se van resolviendo de acuerdo como lleguen, unas a plazo corto y otras que toman más tiempo, pero todo se hace positivamente, con una actitud cristiana. Por ejemplo, en este tiempo que nos ha llegado el coronavirus estamos siguiendo las recomendaciones del gobierno estatal y local.</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preguntarle al Rev. Pérez ¿Qué otras organizaciones contribuyen en el bienestar de la comunidad? Contestó: </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verano vienen grupos de jóvenes y adultos de otras iglesias, procedentes del Norte a trabajar en las diferentes necesidades de la comunidad, ya sea reparando viviendas, comprando solares y construyendo casas para las familias necesitadas. También compran el material de su propio dinero y trabajan por tres semanas, hasta terminar la construcción. Entre los grupos vienen carpinteros, albañiles, electricistas y plomeros. También vienen grupos médicos de diferentes especialidades, para asistir las necesidades físicas. Ellos se hospedan en la casa pastoral. Los miembros de la iglesia cooperan con los grupos y les proveen los alimentos.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 referencia a la pregunta ¿Como ve usted la presencia de la iglesia en la comunidad? Él contestó: “la presencia de la iglesia trae muchos beneficios a la comunidad y responde positivamente. También estamos en comunicación con otras organizaciones cristianas de la localidad, como los bautistas, asamblea de Dios y otras, quienes están dispuestas a cooperar para el bienestar de la comunidad”.</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Finalmente, el Rev. Pérez expresó su filosofía de la vida diciendo: “Todos estamos aquí porque Dios nos tiene con un propósito y debemos preguntarle ¿Cuál es su propósito y voluntad para tenernos en esta vida? Para así poder servir mejor a nuestro prójimo”.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Estas entrevistas etnográficas son estrategias apropiadas que contribuyen a motivar a la iglesia a trabajar unidos, en medio de sus diversidades multiculturales y fortalecer el crecimiento en la vida de la iglesia. </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Experiencia espiritual</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de vital importancia, el desarrollo de la vida espiritual de los miembros de la iglesia. Se toma como base el método crítico confesional, para la evaluación del estado funcional de la iglesia. Se utiliza el instrumento antes identificado: </w:t>
      </w:r>
      <w:r>
        <w:rPr>
          <w:rFonts w:ascii="Times New Roman" w:hAnsi="Times New Roman" w:cs="Times New Roman" w:eastAsia="Times New Roman"/>
          <w:i/>
          <w:color w:val="auto"/>
          <w:spacing w:val="0"/>
          <w:position w:val="0"/>
          <w:sz w:val="24"/>
          <w:shd w:fill="auto" w:val="clear"/>
        </w:rPr>
        <w:t xml:space="preserve">Tómele el Pulso a su Iglesia</w:t>
      </w:r>
      <w:r>
        <w:rPr>
          <w:rFonts w:ascii="Times New Roman" w:hAnsi="Times New Roman" w:cs="Times New Roman" w:eastAsia="Times New Roman"/>
          <w:color w:val="auto"/>
          <w:spacing w:val="0"/>
          <w:position w:val="0"/>
          <w:sz w:val="24"/>
          <w:shd w:fill="auto" w:val="clear"/>
        </w:rPr>
        <w:t xml:space="preserve">. Por medio de esta encuesta, se autoevalúa la iglesia local y se planifica de acuerdo con los resultados, para determinar el crecimiento de esta. Este instrumento está constituido por dos componentes importantes para identificar el estado de salud de la iglesia: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Koster y Wagenveld, dicen: “Hay diez signos vitales simples, que ofrecen una perspectiva referente a la salud de una congregación…Cada iglesia exhibe estos signos vitales en algún nivel. Una iglesia saludable los evidenciará de una forma eficaz y equilibrada. El contexto determinará la forma en que los signos se expresan”.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siguiente gráfico expresa, según Koster y Wagenveld, los cinco elementos y cinco funciones vitales.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Elementos y funciones vitales.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object w:dxaOrig="11232" w:dyaOrig="6235">
          <v:rect xmlns:o="urn:schemas-microsoft-com:office:office" xmlns:v="urn:schemas-microsoft-com:vml" id="rectole0000000002" style="width:561.600000pt;height:311.7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02" ShapeID="rectole0000000002" r:id="docRId24"/>
        </w:objec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Estos elementos y funciones vitales determinan el estado de salud de la iglesia y nos presentan un diagnóstico espiritual confiable, como está la vida espiritual de sus miembros. Estos elementos y funciones vitales se presentan como ordenanza de Dios; para que la iglesia anuncie, proclame y personifique las buenas nuevas de la presencia del reino de Dios en Jesucristo, con el poder del Espíritu Santo, el cual transformará todas las áreas de la vida para la gloria de Dios.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primer elemento vital en el pulso de diagnóstico de la iglesia es la visión. Este elemento es fundamental; para que la iglesia logre alcanzar las metas deseadas. ¿Qué es una visión?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Una visión es un entorno claro, que se elabora en la mente de la persona; de algo que se desea y espera que sucederá en el futuro. La iglesia necesita tener una visión transparente, de su misión en la comunidad de su contexto. Hay diferentes clases de visiones que pueden ser similares a las de otras iglesias, todos estamos al servicio del mismo Dios y Salvador. Nos enfocamos en un mismo propósito, teniendo como fundamento, las enseñanzas de las Sagradas Escrituras. La visión ayudará a la iglesia a alcanzar, los logros específicos deseados en la misión. Como lo especifica el rey Salomón en Proverbios 29:18 (LBLA) “Donde no hay visión, el pueblo se desenfrena”.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encuesta subsiguiente, se preguntará a los miembros de la iglesia de Donna, que serán escogidos para contestar el cuestionario, si han pensado ¿Cuál es el futuro que ustedes desean para la continuación de la presencia de esta iglesia en este lugar, con la ayuda de Dios? ¿Cuál es el entorno mental claro a donde Dios nos está conduciendo como congregación? Si los miembros no contestan satisfactoriamente a estas preguntas, puede ser que no tengan una visión clara o no entienden el propósito de la visión. Los tres nuevos conceptos serán incluidos en la enseñanza para que sea clara la visión de la misión dada por Dios.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visión nos ayuda a ver claramente, en una forma más extensa, los propósitos de Dios y así tener pasión por las almas perdidas y salir a compartir las buenas nuevas del reino de Cristo, en la comunidad que nos rodea.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iglesia que no tiene visión tampoco tiene dirección y se desvía como un barco a la deriva. No se dedica a cumplir la tarea a la cual Dios la ha llamado, es vulnerable a caer en la trampa de adaptarse a la influencia de la cultura del ambiente en que se desarrolla.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necesario hacer una diferencia entre visión y misión. En la visión, se ven los propósitos de Dios en una forma más clara y extensa, en la misión, se ponen en práctica los principios de Dios, para que la iglesia los aplique en la comunidad de su contexto. El Manual de la Iglesia del Nazareno dice lo siguiente: La misión de la Iglesia del Nazareno es hacer discípulos semejantes a Cristo en las naciones.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8"/>
          <w:shd w:fill="auto" w:val="clear"/>
        </w:rPr>
      </w:pPr>
      <w:r>
        <w:object w:dxaOrig="11232" w:dyaOrig="6337">
          <v:rect xmlns:o="urn:schemas-microsoft-com:office:office" xmlns:v="urn:schemas-microsoft-com:vml" id="rectole0000000003" style="width:561.600000pt;height:316.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03" ShapeID="rectole0000000003" r:id="docRId26"/>
        </w:object>
      </w:r>
      <w:r>
        <w:rPr>
          <w:rFonts w:ascii="Times New Roman" w:hAnsi="Times New Roman" w:cs="Times New Roman" w:eastAsia="Times New Roman"/>
          <w:color w:val="auto"/>
          <w:spacing w:val="0"/>
          <w:position w:val="0"/>
          <w:sz w:val="24"/>
          <w:shd w:fill="auto" w:val="clear"/>
        </w:rPr>
        <w:t xml:space="preserve">Esta intersección de círculos fue tomada del libro Tómele el Pulso a su Iglesia, por Koster y Wagenveld 2014, 18.</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Cada elemento de la encuesta, que se usa a continuación está constituido de siete preguntas, haciendo un total 35 preguntas en los elementos vitales y 35 preguntas en las funciones vitales; haciendo un total de 70 preguntas que componen diez páginas. A continuación, se incluye la primera página de las preguntas de estudio, acerca de la visión de la iglesia.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object w:dxaOrig="11232" w:dyaOrig="4538">
          <v:rect xmlns:o="urn:schemas-microsoft-com:office:office" xmlns:v="urn:schemas-microsoft-com:vml" id="rectole0000000004" style="width:561.600000pt;height:226.9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04" ShapeID="rectole0000000004" r:id="docRId28"/>
        </w:object>
      </w:r>
    </w:p>
    <w:p>
      <w:pPr>
        <w:spacing w:before="0" w:after="160" w:line="480"/>
        <w:ind w:right="0" w:left="0" w:firstLine="720"/>
        <w:jc w:val="both"/>
        <w:rPr>
          <w:rFonts w:ascii="Times New Roman" w:hAnsi="Times New Roman" w:cs="Times New Roman" w:eastAsia="Times New Roman"/>
          <w:b/>
          <w:color w:val="auto"/>
          <w:spacing w:val="0"/>
          <w:position w:val="0"/>
          <w:sz w:val="28"/>
          <w:shd w:fill="auto" w:val="clear"/>
        </w:rPr>
      </w:pPr>
      <w:r>
        <w:object w:dxaOrig="11232" w:dyaOrig="8745">
          <v:rect xmlns:o="urn:schemas-microsoft-com:office:office" xmlns:v="urn:schemas-microsoft-com:vml" id="rectole0000000005" style="width:561.600000pt;height:437.2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05" ShapeID="rectole0000000005" r:id="docRId30"/>
        </w:objec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A continuación, se encuentra el cuadro del resumen de la encuesta de los elementos y funciones vitales, que se aplicó a los cinco miembros de la iglesia tomados como base de estudio. Después de dos meses, se aplicó al resto de los miembros de la congregación, obteniendo muy buenos resultados. Se obtuvo dos áreas que se necesita más atención. Estas son el área del servicio a la comunidad y los recursos.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Elementos y funciones vitales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Cuadro de la encuesta de elementos y funciones vitales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object w:dxaOrig="11232" w:dyaOrig="6891">
          <v:rect xmlns:o="urn:schemas-microsoft-com:office:office" xmlns:v="urn:schemas-microsoft-com:vml" id="rectole0000000006" style="width:561.600000pt;height:344.5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06" ShapeID="rectole0000000006" r:id="docRId32"/>
        </w:object>
      </w:r>
    </w:p>
    <w:p>
      <w:pPr>
        <w:spacing w:before="0" w:after="16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Análisis de la evaluación</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Para que la información de este estudio sea fácil de entender e interpretar, se ha elaborado una gráfica y cuadros de barras, que son usados para cada signo vital, que corresponde a cada pregunta; para que la interpretación de los puntos altos y bajos sea rápida. La gráfica similar para todos los elementos es el </w:t>
      </w:r>
      <w:r>
        <w:rPr>
          <w:rFonts w:ascii="Times New Roman" w:hAnsi="Times New Roman" w:cs="Times New Roman" w:eastAsia="Times New Roman"/>
          <w:i/>
          <w:color w:val="auto"/>
          <w:spacing w:val="0"/>
          <w:position w:val="0"/>
          <w:sz w:val="24"/>
          <w:shd w:fill="auto" w:val="clear"/>
        </w:rPr>
        <w:t xml:space="preserve">Gráfico Radar,</w:t>
      </w:r>
      <w:r>
        <w:rPr>
          <w:rFonts w:ascii="Times New Roman" w:hAnsi="Times New Roman" w:cs="Times New Roman" w:eastAsia="Times New Roman"/>
          <w:color w:val="auto"/>
          <w:spacing w:val="0"/>
          <w:position w:val="0"/>
          <w:sz w:val="24"/>
          <w:shd w:fill="auto" w:val="clear"/>
        </w:rPr>
        <w:t xml:space="preserve"> que utiliza la escala común del uno al diez. El diez representa un acuerdo total con la frase descrita y el uno significa un desacuerdo completo.</w:t>
      </w:r>
    </w:p>
    <w:p>
      <w:pPr>
        <w:spacing w:before="0" w:after="160" w:line="48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Cuadro de barras</w:t>
      </w: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Elementos Vitales</w:t>
      </w:r>
    </w:p>
    <w:p>
      <w:pPr>
        <w:spacing w:before="0" w:after="160" w:line="48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1440" w:firstLine="720"/>
        <w:jc w:val="both"/>
        <w:rPr>
          <w:rFonts w:ascii="Times New Roman" w:hAnsi="Times New Roman" w:cs="Times New Roman" w:eastAsia="Times New Roman"/>
          <w:color w:val="auto"/>
          <w:spacing w:val="0"/>
          <w:position w:val="0"/>
          <w:sz w:val="24"/>
          <w:shd w:fill="auto" w:val="clear"/>
        </w:rPr>
      </w:pPr>
    </w:p>
    <w:p>
      <w:pPr>
        <w:spacing w:before="0" w:after="160" w:line="480"/>
        <w:ind w:right="0" w:left="1440" w:firstLine="720"/>
        <w:jc w:val="both"/>
        <w:rPr>
          <w:rFonts w:ascii="Times New Roman" w:hAnsi="Times New Roman" w:cs="Times New Roman" w:eastAsia="Times New Roman"/>
          <w:color w:val="auto"/>
          <w:spacing w:val="0"/>
          <w:position w:val="0"/>
          <w:sz w:val="24"/>
          <w:shd w:fill="auto" w:val="clear"/>
        </w:rPr>
      </w:pPr>
    </w:p>
    <w:p>
      <w:pPr>
        <w:spacing w:before="0" w:after="160" w:line="480"/>
        <w:ind w:right="0" w:left="1440" w:firstLine="72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Funciones Vitales</w:t>
      </w:r>
    </w:p>
    <w:p>
      <w:pPr>
        <w:spacing w:before="0" w:after="160" w:line="480"/>
        <w:ind w:right="0" w:left="1440" w:firstLine="720"/>
        <w:jc w:val="left"/>
        <w:rPr>
          <w:rFonts w:ascii="Times New Roman" w:hAnsi="Times New Roman" w:cs="Times New Roman" w:eastAsia="Times New Roman"/>
          <w:color w:val="auto"/>
          <w:spacing w:val="0"/>
          <w:position w:val="0"/>
          <w:sz w:val="24"/>
          <w:shd w:fill="auto" w:val="clear"/>
        </w:rPr>
      </w:pPr>
    </w:p>
    <w:p>
      <w:pPr>
        <w:spacing w:before="0" w:after="160" w:line="48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Los </w:t>
      </w:r>
      <w:r>
        <w:rPr>
          <w:rFonts w:ascii="Times New Roman" w:hAnsi="Times New Roman" w:cs="Times New Roman" w:eastAsia="Times New Roman"/>
          <w:i/>
          <w:color w:val="auto"/>
          <w:spacing w:val="0"/>
          <w:position w:val="0"/>
          <w:sz w:val="24"/>
          <w:shd w:fill="auto" w:val="clear"/>
        </w:rPr>
        <w:t xml:space="preserve">elementos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vitales</w:t>
      </w:r>
      <w:r>
        <w:rPr>
          <w:rFonts w:ascii="Times New Roman" w:hAnsi="Times New Roman" w:cs="Times New Roman" w:eastAsia="Times New Roman"/>
          <w:color w:val="auto"/>
          <w:spacing w:val="0"/>
          <w:position w:val="0"/>
          <w:sz w:val="24"/>
          <w:shd w:fill="auto" w:val="clear"/>
        </w:rPr>
        <w:t xml:space="preserve"> son: visión, Liderazgo, Cuerpo Ministrante, Recursos, y Nexo de Texto y Contexto.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Las </w:t>
      </w:r>
      <w:r>
        <w:rPr>
          <w:rFonts w:ascii="Times New Roman" w:hAnsi="Times New Roman" w:cs="Times New Roman" w:eastAsia="Times New Roman"/>
          <w:i/>
          <w:color w:val="auto"/>
          <w:spacing w:val="0"/>
          <w:position w:val="0"/>
          <w:sz w:val="24"/>
          <w:shd w:fill="auto" w:val="clear"/>
        </w:rPr>
        <w:t xml:space="preserve">funciones vitales </w:t>
      </w:r>
      <w:r>
        <w:rPr>
          <w:rFonts w:ascii="Times New Roman" w:hAnsi="Times New Roman" w:cs="Times New Roman" w:eastAsia="Times New Roman"/>
          <w:color w:val="auto"/>
          <w:spacing w:val="0"/>
          <w:position w:val="0"/>
          <w:sz w:val="24"/>
          <w:shd w:fill="auto" w:val="clear"/>
        </w:rPr>
        <w:t xml:space="preserve">son: proclamación, Educación, Servicio, comunión y Adoración.</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esta encuesta participaron cinco miembros de la congregación. Fueron seleccionados voluntariamente.  El resultado de la encuesta es como sigue: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general en los </w:t>
      </w:r>
      <w:r>
        <w:rPr>
          <w:rFonts w:ascii="Times New Roman" w:hAnsi="Times New Roman" w:cs="Times New Roman" w:eastAsia="Times New Roman"/>
          <w:i/>
          <w:color w:val="auto"/>
          <w:spacing w:val="0"/>
          <w:position w:val="0"/>
          <w:sz w:val="24"/>
          <w:shd w:fill="auto" w:val="clear"/>
        </w:rPr>
        <w:t xml:space="preserve">elementos vitales</w:t>
      </w:r>
      <w:r>
        <w:rPr>
          <w:rFonts w:ascii="Times New Roman" w:hAnsi="Times New Roman" w:cs="Times New Roman" w:eastAsia="Times New Roman"/>
          <w:color w:val="auto"/>
          <w:spacing w:val="0"/>
          <w:position w:val="0"/>
          <w:sz w:val="24"/>
          <w:shd w:fill="auto" w:val="clear"/>
        </w:rPr>
        <w:t xml:space="preserve"> tiene una calificación de 9.1, que representa un acuerdo fuerte, con el criterio utilizado para evaluar algunos aspectos de la iglesia.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general en las </w:t>
      </w:r>
      <w:r>
        <w:rPr>
          <w:rFonts w:ascii="Times New Roman" w:hAnsi="Times New Roman" w:cs="Times New Roman" w:eastAsia="Times New Roman"/>
          <w:i/>
          <w:color w:val="auto"/>
          <w:spacing w:val="0"/>
          <w:position w:val="0"/>
          <w:sz w:val="24"/>
          <w:shd w:fill="auto" w:val="clear"/>
        </w:rPr>
        <w:t xml:space="preserve">funciones vitales</w:t>
      </w:r>
      <w:r>
        <w:rPr>
          <w:rFonts w:ascii="Times New Roman" w:hAnsi="Times New Roman" w:cs="Times New Roman" w:eastAsia="Times New Roman"/>
          <w:color w:val="auto"/>
          <w:spacing w:val="0"/>
          <w:position w:val="0"/>
          <w:sz w:val="24"/>
          <w:shd w:fill="auto" w:val="clear"/>
        </w:rPr>
        <w:t xml:space="preserve"> tiene una calificación de 8.7, que es un puntaje alto y representa un acuerdo moderado con el criterio utilizado, para evaluar algunos aspectos de la iglesia.</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Promedio de elementos vitales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de “Visión” es 9.2, que indica un acuerdo fuerte con el cuestionario utilizado. La pregunta con calificación baja de 7.0 es la # 3, que da un indicativo moderado con el cuestionario. La pregunta con calificación alta de 9.8, es la # 4, que da un indicativo excelente que representa un acuerdo fuerte con el cuestionario.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de “Liderazgo” es de 9.1, es una calificación excelente, que representa un acuerdo fuerte con el cuestionario. La pregunta con calificación baja de 8.0, es la # 4, con un indicador de puntaje alto que representa un acuerdo moderado con el criterio utilizado. La pregunta con calificación alta de 10.0, es la # 1, con indicador de calificación excelente que representa un acuerdo fuerte con el criterio usado.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del “Cuerpo Ministrante” es de 9.2, una calificación excelente, representa un fuerte acuerdo en relación con el cuestionario.  La pregunta calificada baja de 8.8, es la # 2, con indicador de puntaje alto que representa un acuerdo moderado según el criterio utilizado. Las preguntas con calificación alta de 9.8, son la # 4 y 6, con indicador de calificación excelente, representando un acuerdo fuerte de acuerdo con el criterio utilizado.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de “Recursos” es de 8.6, un puntaje alto que representa un acuerdo moderado con el criterio utilizado. La calificación baja la recibió la pregunta # 1 con una calificación de 7.0, siendo un indicativo de un acuerdo moderado con el criterio utilizado.  La calificación alta la recibió la pregunta # 5, con 9.6, excelente que representa un acuerdo fuerte con el criterio utilizado.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de “Texto y Contexto” es de 9.3, una calificación excelente que representa un acuerdo fuerte en el criterio utilizado. La pregunta # 7 es la más baja con una calificación 8.2, que representa un acuerdo moderado en el criterio utilizado. La pregunta con calificación alta es la # 4, con puntaje de 10.0, excelente, representando un acuerdo fuerte con el criterio utilizado para la evaluación de algunos aspectos de la iglesia.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Promedio de las funciones vitales</w:t>
      </w:r>
      <w:r>
        <w:rPr>
          <w:rFonts w:ascii="Times New Roman" w:hAnsi="Times New Roman" w:cs="Times New Roman" w:eastAsia="Times New Roman"/>
          <w:color w:val="auto"/>
          <w:spacing w:val="0"/>
          <w:position w:val="0"/>
          <w:sz w:val="24"/>
          <w:shd w:fill="auto" w:val="clear"/>
        </w:rPr>
        <w:t xml:space="preserv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de “Proclamación” es 9.4. El resultado de estas preguntas son un indicativo de una excelente calificación, que representa un acuerdo fuerte con el criterio utilizado en la evaluación. Esta calificación demuestra que la iglesia está funcionando satisfactoriamente en la proclamación del evangelio.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de “Educación” alcanzó un promedio de 8.7. La pregunta calificada baja es la # 3, con una calificación de 6.8, indicando una posición media, con el criterio usado en la evaluación. La pregunta # 7 es la más alta con una calificación de 10.0, representa un indicador excelente de funcionamiento en esta área de la iglesia, demostrando un fuerte sistema en la educación de sus miembros.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de “Servicio” es de 6.7. Demostró la parte más baja en las funciones vitales de la iglesia, dando evidencia de un acuerdo medio en el criterio utilizado en la evaluación. Necesitando aumentar sus esfuerzos para incrementar la calidad del servicio. La pregunta # 4 recibió la calificación más baja de 4.6, siendo este un indicador de una posición de un desacuerdo moderado con el criterio en la materia para la evaluación de la iglesia. La pregunta más alta es la # 5, con 9.2, dando un indicativo excelente de acuerdo con el criterio utilizado en la evaluación.</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de la “Comunión” de 9.0. La pregunta # 3 recibió un puntaje bajo en esta área, con la calificación de 6.4. Este es un indicativo medio en las funciones de la comunión. La pregunta # 5 recibió el puntaje de 9.8. Este es un indicativo de un excelente acuerdo con el cuestionario usado en la evaluación del estudio de la iglesia, dando evidencia de gozar de una comunión saludable.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promedio de la “Adoración” es de 9.8. La adoración obtuvo el promedio más alto de todo este estudio. Todas las preguntas en este bloque obtuvieron una calificación excelente, que representa un acuerdo fuerte con el criterio de esta evaluación de las funciones vitales de la iglesia.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estudio manifiesta positivamente el nivel de las actividades y funciones de la iglesia de Donna. Demuestra ser un instrumento efectivo para ser aplicado en las iglesias que deseen conocer el nivel de elementos y funciones vitales de sus miembros.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 conclusión es que, tal como bien lo manifiestan los encuestados, existe un alto grado de satisfacción. Con todo hay necesidad de mejorar el área de servicio. El desafío del pastor y el liderazgo es involucrar más activamente no solo a los cristianos entre sí, sino salir a compartir con la comunidad el servicio de la compasión, ejemplificada por el Señor Jesús en los evangelios.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cinco participantes manifestaron deseos de compartir con el resto de la congregación sus experiencias, influenciando en ellos un deseo de continuar mejorando en los puntos bajos y continuar aumentando su participación en las actividades de la iglesia; para seguir demostrando un nivel alto en el pulso espiritual de ellos mismos.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método de </w:t>
      </w:r>
      <w:r>
        <w:rPr>
          <w:rFonts w:ascii="Times New Roman" w:hAnsi="Times New Roman" w:cs="Times New Roman" w:eastAsia="Times New Roman"/>
          <w:i/>
          <w:color w:val="auto"/>
          <w:spacing w:val="0"/>
          <w:position w:val="0"/>
          <w:sz w:val="24"/>
          <w:shd w:fill="auto" w:val="clear"/>
        </w:rPr>
        <w:t xml:space="preserve">Tómele el Pulso a su Iglesia,</w:t>
      </w:r>
      <w:r>
        <w:rPr>
          <w:rFonts w:ascii="Times New Roman" w:hAnsi="Times New Roman" w:cs="Times New Roman" w:eastAsia="Times New Roman"/>
          <w:color w:val="auto"/>
          <w:spacing w:val="0"/>
          <w:position w:val="0"/>
          <w:sz w:val="24"/>
          <w:shd w:fill="auto" w:val="clear"/>
        </w:rPr>
        <w:t xml:space="preserve"> contiene diez elementos importantes que se usan como estrategias, a fin de determinar el nivel espiritual en el que la iglesia está funcionando.  Con el cuestionario que se usa como herramienta, se determina los elementos y funciones vitales de la Iglesia del Nazareno de Donna Texas. Nos sirvió para darnos cuenta de que tenemos que trabajar unidos en la diversidad multicultural y lograr fortaleza en el crecimiento de la vida de esta, compartiendo con la comunidad el mensaje y ayudando en las necesidades que se presenten.</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Evaluación de la asistencia de la iglesia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Para evaluar la asistencia de la iglesia, se usan los reportes anuales del 2017- 2019 enviados por el pastor a la oficina general y presentados en la Asamblea Anual del Distrito Texas Oklahoma.</w:t>
      </w:r>
    </w:p>
    <w:p>
      <w:pPr>
        <w:spacing w:before="0" w:after="160" w:line="480"/>
        <w:ind w:right="0" w:left="0" w:firstLine="0"/>
        <w:jc w:val="both"/>
        <w:rPr>
          <w:rFonts w:ascii="Times New Roman" w:hAnsi="Times New Roman" w:cs="Times New Roman" w:eastAsia="Times New Roman"/>
          <w:color w:val="auto"/>
          <w:spacing w:val="0"/>
          <w:position w:val="0"/>
          <w:sz w:val="24"/>
          <w:u w:val="thick"/>
          <w:shd w:fill="auto" w:val="clear"/>
        </w:rPr>
      </w:pPr>
      <w:r>
        <w:rPr>
          <w:rFonts w:ascii="Times New Roman" w:hAnsi="Times New Roman" w:cs="Times New Roman" w:eastAsia="Times New Roman"/>
          <w:color w:val="auto"/>
          <w:spacing w:val="0"/>
          <w:position w:val="0"/>
          <w:sz w:val="24"/>
          <w:u w:val="thick"/>
          <w:shd w:fill="auto" w:val="clear"/>
        </w:rPr>
        <w:t xml:space="preserve">Asistencia                           2017                       2018                         2019             Promedio tota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Responsabilidades</w:t>
        <w:tab/>
        <w:t xml:space="preserve">            62     </w:t>
        <w:tab/>
        <w:tab/>
        <w:t xml:space="preserve">       72</w:t>
        <w:tab/>
        <w:tab/>
        <w:tab/>
        <w:t xml:space="preserve">    36                      56.6</w:t>
      </w:r>
    </w:p>
    <w:p>
      <w:pPr>
        <w:spacing w:before="0" w:after="160" w:line="480"/>
        <w:ind w:right="0" w:left="0" w:firstLine="0"/>
        <w:jc w:val="both"/>
        <w:rPr>
          <w:rFonts w:ascii="Times New Roman" w:hAnsi="Times New Roman" w:cs="Times New Roman" w:eastAsia="Times New Roman"/>
          <w:color w:val="auto"/>
          <w:spacing w:val="0"/>
          <w:position w:val="0"/>
          <w:sz w:val="24"/>
          <w:u w:val="thick"/>
          <w:shd w:fill="auto" w:val="clear"/>
        </w:rPr>
      </w:pPr>
      <w:r>
        <w:rPr>
          <w:rFonts w:ascii="Times New Roman" w:hAnsi="Times New Roman" w:cs="Times New Roman" w:eastAsia="Times New Roman"/>
          <w:color w:val="auto"/>
          <w:spacing w:val="0"/>
          <w:position w:val="0"/>
          <w:sz w:val="24"/>
          <w:shd w:fill="auto" w:val="clear"/>
        </w:rPr>
        <w:t xml:space="preserve">Miembros de la iglesia</w:t>
        <w:tab/>
        <w:t xml:space="preserve">24</w:t>
        <w:tab/>
        <w:tab/>
        <w:t xml:space="preserve">       23</w:t>
        <w:tab/>
        <w:tab/>
        <w:tab/>
        <w:t xml:space="preserve">     24</w:t>
        <w:tab/>
        <w:tab/>
        <w:t xml:space="preserve">      23.6</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Discipulado</w:t>
        <w:tab/>
        <w:tab/>
        <w:tab/>
        <w:t xml:space="preserve">33</w:t>
        <w:tab/>
        <w:tab/>
        <w:t xml:space="preserve">       44</w:t>
        <w:tab/>
        <w:tab/>
        <w:tab/>
        <w:t xml:space="preserve">    30</w:t>
        <w:tab/>
        <w:tab/>
        <w:t xml:space="preserve">      35.6</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Nuevos convertidos</w:t>
        <w:tab/>
        <w:tab/>
        <w:t xml:space="preserve"> 9</w:t>
        <w:tab/>
        <w:tab/>
        <w:t xml:space="preserve">          1</w:t>
        <w:tab/>
        <w:tab/>
        <w:t xml:space="preserve">       0</w:t>
        <w:tab/>
        <w:tab/>
        <w:t xml:space="preserve">        3.3</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Miembros perdidos </w:t>
        <w:tab/>
        <w:tab/>
        <w:t xml:space="preserve"> 1</w:t>
        <w:tab/>
        <w:tab/>
        <w:t xml:space="preserve">          1</w:t>
        <w:tab/>
        <w:tab/>
        <w:t xml:space="preserve">       0</w:t>
        <w:tab/>
        <w:tab/>
        <w:t xml:space="preserve">        2</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Servicio de adoración </w:t>
        <w:tab/>
        <w:t xml:space="preserve">           24</w:t>
        <w:tab/>
        <w:tab/>
        <w:t xml:space="preserve">        44</w:t>
        <w:tab/>
        <w:tab/>
        <w:t xml:space="preserve">      25</w:t>
        <w:tab/>
        <w:tab/>
        <w:t xml:space="preserve">       31</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EBV</w:t>
        <w:tab/>
        <w:tab/>
        <w:tab/>
        <w:t xml:space="preserve">            45</w:t>
        <w:tab/>
        <w:tab/>
        <w:t xml:space="preserve">        48</w:t>
        <w:tab/>
        <w:tab/>
        <w:t xml:space="preserve">      48</w:t>
        <w:tab/>
        <w:tab/>
        <w:t xml:space="preserve">       47</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Membresía JNI</w:t>
        <w:tab/>
        <w:tab/>
        <w:t xml:space="preserve">30</w:t>
        <w:tab/>
        <w:tab/>
        <w:t xml:space="preserve">        35</w:t>
        <w:tab/>
        <w:tab/>
        <w:t xml:space="preserve">      21</w:t>
        <w:tab/>
        <w:tab/>
        <w:t xml:space="preserve">        28.6</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Membresía MNI</w:t>
        <w:tab/>
        <w:tab/>
        <w:t xml:space="preserve">24</w:t>
        <w:tab/>
        <w:tab/>
        <w:t xml:space="preserve">        20</w:t>
        <w:tab/>
        <w:tab/>
        <w:t xml:space="preserve">      12</w:t>
        <w:tab/>
        <w:tab/>
        <w:t xml:space="preserve">        18.6</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Asociados MNI</w:t>
        <w:tab/>
        <w:tab/>
        <w:t xml:space="preserve">12</w:t>
        <w:tab/>
        <w:tab/>
        <w:t xml:space="preserve">         21</w:t>
        <w:tab/>
        <w:tab/>
        <w:t xml:space="preserve">      15</w:t>
        <w:tab/>
        <w:tab/>
        <w:t xml:space="preserve">        16</w:t>
      </w:r>
    </w:p>
    <w:p>
      <w:pPr>
        <w:spacing w:before="0" w:after="160" w:line="48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Análisis de la asistencia de la iglesia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Este análisis tiene el propósito de hacer una evaluación, para encontrar la estadística de los altos y bajos en la asistencia de la iglesia del Nazareno de Dona, en los últimos tres años. Servirá para implementar la unidad en la diversidad multicultural y utilizar nuevas estrategias para fortalecer el crecimiento en la vida de sus miembros y así mejorar la asistencia. Se observa, en la lista de responsabilidades que ha habido un descenso de 62 en el año 2017 a 36 en el año 2019, con un promedio de 57. La estadística muestra, que la membresía ha estado a un mismo nivel en los tres años. En los años 2017 y 2018, hay dos pérdidas de dos miembros por deceso, el promedio es 23.6 o sea 24 miembros. El discipulado muestra un incremento en el año 2018 dando un promedio de 35.6. En el año 2017 hubo incremento muy bueno de 9 nuevos convertidos, en el año 2018 solo hubo un convertido, pero en el 2019 hubo 0 convertidos. Esto muestra la necesidad de la iglesia de involucrarse más en el evangelismo personal. La asistencia al servicio de adoración dominical tuvo un incremento en el año 2018, con un promedio de 31 asistentes. La Escuela Bíblica Vacacional tuvo un promedio de asistencia de 47 niños, más los adultos que participaron en la actividad. La membresía de la Juventud Nazarena Internacional manifestó un descenso de 35 en el 2018 a 21 en el 2019, con un promedio de 28.6. La membresía de Misiones Nazarenas Internacionales presenta una pérdida de 20 miembros en el 2018 a 12 miembros en el 2019, con un promedio de 18.6. En los miembros asociados de la MNI presentó una baja de 21 miembros en el 2018 a 12 en el año 2019, con un promedio de 16 miembros asociados. La gráfica muestra que fueron más las bajas que el incremento en las diferentes áreas en la asistencia, en los diferentes departamentos.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esta encuesta, se observa que han sido más las pérdidas de miembros que los aumentos en la asistencia. Hay varias razones para ello. Una razón consiste en el éxodo de los inmigrantes transeúntes que asisten por un tiempo; mientras esperan la oportunidad de continuar adelante al interior del país, en busca de nuevas oportunidades de trabajo. Los que se quedan son menos, pero ellos están dispuestos a participar en las actividades de la iglesia, demostrando entusiasmo y cooperación en lo que ellos puedan. Otra razón para esta baja de asistencia es que algunos miembros se han ido para otras iglesias, o han dejado de asistir y no han sido sustituidos con otros miembros que llenen esas vacantes.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Una tercera razón, es que los miembros no estaban cumpliendo con su misión de compartir el evangelio en la comunidad. Pero ha habido un resurgimiento y despertamiento en los cinco miembros, que han sido instruidos en la aplicación del estudio previamente realizado y lo han compartido con el resto de la congregación. Se ha visto un gran interés de parte de ellos en aprender nuevas ideas, como trabajar unidos para salir a diseminar las buenas nuevas del evangelio a la comunidad de su contexto. Se ha presentado la idea de innovar la asistencia al templo.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asistirá a los servicios dominicales por la mañana y tarde, pero de lunes a sábado el trabajo se realiza en la comunidad, compartiendo el mensaje, aprovechando las oportunidades que Dios nos presente, dondequiera que nos encontremos; ya sea en el vecindario, en el supermercado, el parque, en la clínica del médico, trabajando con los familiares inconversos etc.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seguirá realizando los servicios de media semana en los hogares, para compartir con los familiares que no asisten al templo. Los miembros tendrán la oportunidad de invitar a sus vecinos, así se logrará saber las necesidades de ellos y se les podrá ayudar de acuerdo con nuestras capacidades. Estas actividades se realizarán después que pase el desafió que ha causado el COVID- 19, cuando se reanuden las actividades normales de la iglesia.</w:t>
      </w:r>
    </w:p>
    <w:p>
      <w:pPr>
        <w:spacing w:before="0" w:after="160" w:line="48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Conclusión de este capítulo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Se concluye este capítulo, con la evaluación y la implementación de algunos métodos, estrategias y herramientas para su uso en este proyecto. Con el fin de ayudar a la iglesia a trabajar en unidad, en medio de la diversidad multicultural y que adquiera un desarrollo saludable en su vida espiritual. Estos métodos y estrategias no son exhaustivos, puesto que hay muchos más que se pueden incluir; pero en este estudio, para ser aplicados a la iglesia, se han usado los que se adaptan y son útiles para determinar el estado emocional y espiritual de la iglesia de Donna. Pueden ser flexibles para adoptar y continuar usando las nuevas ideas para mejorar su desarrollo; teniendo precaución de no alterar las bases bíblicas tradicionales. A continuación, un resumen de algunos métodos, estrategias y herramientas utilizadas en este estudio de investigación.</w:t>
      </w:r>
    </w:p>
    <w:p>
      <w:pPr>
        <w:numPr>
          <w:ilvl w:val="0"/>
          <w:numId w:val="274"/>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primer método, es la implementación de la </w:t>
      </w:r>
      <w:r>
        <w:rPr>
          <w:rFonts w:ascii="Times New Roman" w:hAnsi="Times New Roman" w:cs="Times New Roman" w:eastAsia="Times New Roman"/>
          <w:i/>
          <w:color w:val="auto"/>
          <w:spacing w:val="0"/>
          <w:position w:val="0"/>
          <w:sz w:val="24"/>
          <w:shd w:fill="auto" w:val="clear"/>
        </w:rPr>
        <w:t xml:space="preserve">Teología Bíblica Práctica</w:t>
      </w:r>
      <w:r>
        <w:rPr>
          <w:rFonts w:ascii="Times New Roman" w:hAnsi="Times New Roman" w:cs="Times New Roman" w:eastAsia="Times New Roman"/>
          <w:color w:val="auto"/>
          <w:spacing w:val="0"/>
          <w:position w:val="0"/>
          <w:sz w:val="24"/>
          <w:shd w:fill="auto" w:val="clear"/>
        </w:rPr>
        <w:t xml:space="preserve">, que consta de dos tipos: el tipo IIIA y el tipo IIIB, que son las herramientas, usando primordialmente como base la Palabra de Dios, luego las ciencias cuando sean necesarias, por Poling &amp; Miller.</w:t>
      </w:r>
    </w:p>
    <w:p>
      <w:pPr>
        <w:numPr>
          <w:ilvl w:val="0"/>
          <w:numId w:val="274"/>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segundo método, es el E</w:t>
      </w:r>
      <w:r>
        <w:rPr>
          <w:rFonts w:ascii="Times New Roman" w:hAnsi="Times New Roman" w:cs="Times New Roman" w:eastAsia="Times New Roman"/>
          <w:i/>
          <w:color w:val="auto"/>
          <w:spacing w:val="0"/>
          <w:position w:val="0"/>
          <w:sz w:val="24"/>
          <w:shd w:fill="auto" w:val="clear"/>
        </w:rPr>
        <w:t xml:space="preserve">tnográfico</w:t>
      </w:r>
      <w:r>
        <w:rPr>
          <w:rFonts w:ascii="Times New Roman" w:hAnsi="Times New Roman" w:cs="Times New Roman" w:eastAsia="Times New Roman"/>
          <w:color w:val="auto"/>
          <w:spacing w:val="0"/>
          <w:position w:val="0"/>
          <w:sz w:val="24"/>
          <w:shd w:fill="auto" w:val="clear"/>
        </w:rPr>
        <w:t xml:space="preserve"> de Mary Clark Moschella. Enseñándole a los miembros como iniciar una entrevista etnográfica en su contexto. Utilizando el cuestionario como herramienta, recomendado en este método, para el desarrollo de la entrevista. </w:t>
      </w:r>
    </w:p>
    <w:p>
      <w:pPr>
        <w:numPr>
          <w:ilvl w:val="0"/>
          <w:numId w:val="274"/>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tercero, es el de </w:t>
      </w:r>
      <w:r>
        <w:rPr>
          <w:rFonts w:ascii="Times New Roman" w:hAnsi="Times New Roman" w:cs="Times New Roman" w:eastAsia="Times New Roman"/>
          <w:i/>
          <w:color w:val="auto"/>
          <w:spacing w:val="0"/>
          <w:position w:val="0"/>
          <w:sz w:val="24"/>
          <w:shd w:fill="auto" w:val="clear"/>
        </w:rPr>
        <w:t xml:space="preserve">Tómele el Pulso a su Iglesia,</w:t>
      </w:r>
      <w:r>
        <w:rPr>
          <w:rFonts w:ascii="Times New Roman" w:hAnsi="Times New Roman" w:cs="Times New Roman" w:eastAsia="Times New Roman"/>
          <w:color w:val="auto"/>
          <w:spacing w:val="0"/>
          <w:position w:val="0"/>
          <w:sz w:val="24"/>
          <w:shd w:fill="auto" w:val="clear"/>
        </w:rPr>
        <w:t xml:space="preserve"> usando como herramienta el cuestionario de los diez signos vitales por Koster y Wagenveld. Dando clases a los miembros de la iglesia, como analizar por medio de la observación y escuchando sin interrumpir ni juzgar el estado emocional y espiritual de los demás.  </w:t>
      </w:r>
    </w:p>
    <w:p>
      <w:pPr>
        <w:numPr>
          <w:ilvl w:val="0"/>
          <w:numId w:val="274"/>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Reportes anuales de la Tesorería y de la asistencia de la iglesia.</w:t>
      </w:r>
    </w:p>
    <w:p>
      <w:pPr>
        <w:numPr>
          <w:ilvl w:val="0"/>
          <w:numId w:val="274"/>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Establecimiento del </w:t>
      </w:r>
      <w:r>
        <w:rPr>
          <w:rFonts w:ascii="Times New Roman" w:hAnsi="Times New Roman" w:cs="Times New Roman" w:eastAsia="Times New Roman"/>
          <w:i/>
          <w:color w:val="auto"/>
          <w:spacing w:val="0"/>
          <w:position w:val="0"/>
          <w:sz w:val="24"/>
          <w:shd w:fill="auto" w:val="clear"/>
        </w:rPr>
        <w:t xml:space="preserve">Coffee Break </w:t>
      </w:r>
      <w:r>
        <w:rPr>
          <w:rFonts w:ascii="Times New Roman" w:hAnsi="Times New Roman" w:cs="Times New Roman" w:eastAsia="Times New Roman"/>
          <w:color w:val="auto"/>
          <w:spacing w:val="0"/>
          <w:position w:val="0"/>
          <w:sz w:val="24"/>
          <w:shd w:fill="auto" w:val="clear"/>
        </w:rPr>
        <w:t xml:space="preserve">en el que se enseña la doctrina bíblica y la teología de Juan Wesley, predicada en la serie de sermones con distintos temas teológicos.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mi impresión que, a través del estudio de las Escrituras, podemos mantenernos en una dependencia total del Espíritu Santo. El mismo Espíritu que inspiró a los escritores sagrados, es el mismo Espíritu quien nos ilumina; si permitimos que Él nos guie a entender su Palabra. Nuestra dificultad, es que a veces estamos con nuestros pensamientos premeditados y no estamos listos a aceptar lo que Dios quiere enseñarnos. Hay tres lecciones que son de útil aplicación para la enseñanza y para obtener profundidad espiritual. Estas tres lecciones son muy importantes, para que los miembros de la iglesia las tengan en cuenta: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Aprender a escuchar la voz de Dios. En este tiempo turbulento e impredecible, lleno de muchas actividades, los cristianos se encuentran con el dilema de escuchar la voz de Dios. Se necesita usar la misma Palabra de Dios; para que nos traiga a la concientización de la presencia misma de Dios en nuestras vidas.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Estudiar la Palabra de Dios sistemáticamente. El consejo del apóstol San Pablo a Timoteo es: “Procura con diligencia presentarte a Dios aprobado, como obrero que no tiene de qué avergonzarse, que maneja con precisión la palabra de verdad” (2 Timoteo 2:15 [LBLA]).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Obedecer la Palabra de Dios. Esto es poner la Palabra de Dios en práctica, permitiendo que Dios por medio de ella nos transforme, nos desafíe y nos hable.</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Estos métodos confirman que, la iglesia ha sido multicultural desde su principio, como se presenta desde el Antiguo hasta el Nuevo Testamento. Aunque ha habido algunas diferencias, la iglesia ha sido capaz de unirse, para trabajar como la organización que Cristo vino a establecer. Por medio de un aprendizaje a tener paciencia, a hacer preguntas cuando no se está seguro de comprender lo que la otra persona quiere decir, mostrando compasión y amor por el prójimo, como a ellos mismos.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fundamento histórico, la iglesia del Nazareno se ha desarrollado multiculturalmente; demostrando unidad en la diversidad, por ejemplo: aceptando a nuevas familias no importando su procedencia, ayudando a suplir a algunas de sus necesidades y superando algunas ideas negativas que antes demostraban. Esto se ha logrado hasta este tiempo.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También se han desarrollado los fundamentos teológicos, que son muy importantes para la confirmación de esta tesis. Por medio de la enseñanza adoptada del </w:t>
      </w:r>
      <w:r>
        <w:rPr>
          <w:rFonts w:ascii="Times New Roman" w:hAnsi="Times New Roman" w:cs="Times New Roman" w:eastAsia="Times New Roman"/>
          <w:i/>
          <w:color w:val="auto"/>
          <w:spacing w:val="0"/>
          <w:position w:val="0"/>
          <w:sz w:val="24"/>
          <w:shd w:fill="auto" w:val="clear"/>
        </w:rPr>
        <w:t xml:space="preserve">Coffe Break, </w:t>
      </w:r>
      <w:r>
        <w:rPr>
          <w:rFonts w:ascii="Times New Roman" w:hAnsi="Times New Roman" w:cs="Times New Roman" w:eastAsia="Times New Roman"/>
          <w:color w:val="auto"/>
          <w:spacing w:val="0"/>
          <w:position w:val="0"/>
          <w:sz w:val="24"/>
          <w:shd w:fill="auto" w:val="clear"/>
        </w:rPr>
        <w:t xml:space="preserve">de la revista </w:t>
      </w:r>
      <w:r>
        <w:rPr>
          <w:rFonts w:ascii="Times New Roman" w:hAnsi="Times New Roman" w:cs="Times New Roman" w:eastAsia="Times New Roman"/>
          <w:i/>
          <w:color w:val="auto"/>
          <w:spacing w:val="0"/>
          <w:position w:val="0"/>
          <w:sz w:val="24"/>
          <w:shd w:fill="auto" w:val="clear"/>
        </w:rPr>
        <w:t xml:space="preserve">Holiness Today,</w:t>
      </w:r>
      <w:r>
        <w:rPr>
          <w:rFonts w:ascii="Times New Roman" w:hAnsi="Times New Roman" w:cs="Times New Roman" w:eastAsia="Times New Roman"/>
          <w:color w:val="auto"/>
          <w:spacing w:val="0"/>
          <w:position w:val="0"/>
          <w:sz w:val="24"/>
          <w:shd w:fill="auto" w:val="clear"/>
        </w:rPr>
        <w:t xml:space="preserve"> se ha logrado crear la reunión de la taza de café los domingos por la mañana, antes de la Escuela Dominical; invitando a algunos miembros de la comunidad y parientes que no asisten regularmente a la iglesia, logrando una aceptación muy positiva por su parte y a su vez, aprovechan las enseñanzas bíblicas que se imparten.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resultado de la aplicación de estos métodos y herramientas arriba mencionados, se ha logrado la preparación de nuevos líderes responsables; para participar en los diferentes ministerios en la iglesia de Donna. Ha habido un cambio innovador por medio de estas nuevas enseñanzas y están dispuestos a cooperar y practicar, compartiendo lo que han aprendido, reflejándolo en la comunidad de su contexto.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capítulo cuatro presenta y explica los resultados de la investigación del proyecto y la verificación de la tesis, analizando las diferencias culturales y consiguiendo unidad entre los miembros, fortalecer el crecimiento espiritual de su vida, teniendo como base el modelo bíblico. </w: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4</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 de la investigación, verificación de la tesis, modelos bíblicos, teológico e históricos de la Iglesia del Nazareno y comparación con la teología contemporánea latinoamericana</w:t>
      </w:r>
    </w:p>
    <w:p>
      <w:pPr>
        <w:spacing w:before="0" w:after="16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 En este capítulo se presenta un resumen de la investigación del proyecto y verificación de la tesis. Para esto se utilizaron varios métodos, estrategias y herramientas, como fueron desarrollados previamente. Se ha puesto en práctica el legado del espíritu orgánico, viviente y dependiente de Dios Nuestro Señor Jesucristo, presentado por las enseñanzas de Juan Wesley, que se adhirió a la predicación bíblica y nos dejó la presente herencia de Santidad de corazón: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Seis años antes de su muerte Mr. Wesley le escribió al Rev. Freeborn Garretson, diciendo: Todo estará bien, tan pronto como cualquiera de ellos encuentren paz con Dios, y exhortarlos a alcanzar la perfección.  Lo más específico y fuerte que tú presionas a los creyentes a aspirar a buscar la entera santificación, que es obtenible por simple fe, lo más que toda la Palabra de Dios será prosperada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También se presentan pautas bíblicas, históricas y teológicas, que contribuyen a la verificación de la tesis aquí presentada.</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 de la investigación económica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desafío económico, se encontró que la iglesia está funcionando en un nivel bajo al presupuesto establecido. Como lo comprueba la gráfica de los reportes anuales de los años 2013- 2019. (gráfica de evaluación financiera en la página 49).</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Aplicando las clases de mayordomía de las finanzas, utilizando las siete estrategias que recomienda Michael Martin, citadas anteriormente. Al darse cuenta ellos, de la encuesta de los reportes financieros de los últimos siete años, causó en los miembros de la iglesia del Nazareno de Donna un despertamiento de alarma en el aspecto económico.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consecuencia de esto, se está observando en la congregación resultados positivos. Han principiado a ofrendar y diezmar en forma responsable y sistemáticamente; al grado que durante esta pandemia del COVID- 19 están contribuyendo con los presupuestos asignados para la evangelización global, dando más del 10% establecido, llegando cerca del 20% que es la cuota mayor.</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Aunque se ha notado progreso en las finanzas, no obstante, las clases de mayordomía se continuarán implementando en forma sistemática. Esto contribuirá en el desarrollo económico de la iglesia. Estas clases se enseñarán por lo menos una vez al año, para los miembros y cuando sea necesario para los nuevos aspirantes a ser parte de la membresía.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recursos de Dios son apropiados y necesarios cuando se administran de acuerdo con su voluntad, para realizar los propósitos de lograr la misión de Dios, en el contexto de su comunidad. Como dice Brian Kluth: “La chequera y los estados financieros son documentos teológicos que hablan sobre quién y qué es lo que usted adora”.</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 de la investigación sociocultural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ha demostrado que el método etnográfico de Moschella, es aplicable y efectivo en el ministerio pastoral y consejería de este contexto. Sirve para hacer un análisis adecuado dentro de la congregación. Es flexible, da la facilidad de aplicarse; haciendo las modificaciones necesarias, según las circunstancias y desafíos cambiantes, que con regularidad se presentan en el ministerio. No siempre se logran resultados positivos. Hay algunos casos complicados, que se necesita la observación cuidadosa de reacciones de diferentes sentimientos; como enojo, depresión, resentimiento, venganza y otros sentimientos que han estado reprimidos por mucho tiempo.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Por ejemplo, aplicando el método etnográfico a uno de los entrevistados, durante su conversación, se expresó con modismos y vocabulario que es típico de su cultura. Al principio también reflejó una actitud inconfortable que al correr de la entrevista fue despojándose de ella, cuando contó de su experiencia con el Señor Jesucristo se comunicó con un vocabulario de acuerdo con su experiencia espiritual.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El entrevistado, al haberse relacionado con una persona miembro de la iglesia, quien lo introdujo en el camino a cambiar su manera de vivir y actuar; frecuentando una asociación diferente a la que él acostumbraba a practicar en su pasado, estuvo dispuesto a cambiar. Al transcurrir el tiempo de Dios, fue accesible a su llamado y le obedeció. En la actualidad se está preparando para el ministerio cristiano. Él y su familia son miembros activos de la iglesia del Nazareno y está como pastor en una de las Iglesias del Nazareno en esta área.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 ejemplo de la efectividad del método etnográfico es la entrevista que se realizó con la Sra. Janet Magee, quien trabaja con la organización de prevención y ayuda a niños abusados, manifestó necesitar ayuda y extendió la invitación a los miembros de la iglesia a cooperar en trabajo voluntario, porque hay necesidad en diferentes áreas en la organización. Esto abre una gran oportunidad a la iglesia, en involucrarse en trabajo voluntario, dando a conocer su presencia espiritual y compasiva en la comunidad.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Estas entrevistas demuestran que, a pesar de expresar diferentes ideas culturales, experiencias etnográficas o religiosas; los objetivos a alcanzar son los mismos. Que es tratar de trabajar en unidad, para fortalecer y alcanzar un crecimiento espiritual en la vida de la iglesia y la comunidad. Si algunos, especialmente de la generación joven de la iglesia aceptan la invitación de la Sra. Magee. Esto servirá para que puedan adquirir experiencia en trabajar con otras personas fuera de su círculo; y así hacer una transición más fácil, para llevar el mensaje del evangelio de salvación a la comunidad de su contexto.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Aplicando los conocimientos y experiencias anteriores, se ha estado ayudando en la formación de miembros de la </w:t>
      </w:r>
      <w:r>
        <w:rPr>
          <w:rFonts w:ascii="Times New Roman" w:hAnsi="Times New Roman" w:cs="Times New Roman" w:eastAsia="Times New Roman"/>
          <w:i/>
          <w:color w:val="auto"/>
          <w:spacing w:val="0"/>
          <w:position w:val="0"/>
          <w:sz w:val="24"/>
          <w:shd w:fill="auto" w:val="clear"/>
        </w:rPr>
        <w:t xml:space="preserve">Iglesia del Nazareno del Valle</w:t>
      </w:r>
      <w:r>
        <w:rPr>
          <w:rFonts w:ascii="Times New Roman" w:hAnsi="Times New Roman" w:cs="Times New Roman" w:eastAsia="Times New Roman"/>
          <w:color w:val="auto"/>
          <w:spacing w:val="0"/>
          <w:position w:val="0"/>
          <w:sz w:val="24"/>
          <w:shd w:fill="auto" w:val="clear"/>
        </w:rPr>
        <w:t xml:space="preserve">. Para que desarrollen la capacidad de liderazgo. En la actualidad dos de ellos ya están estudiando en el programa de INEM (Instituto Nazareno de Educación Ministerial). Un tercer líder de la iglesia ya terminó sus estudios y está pastoreando una nueva iglesia que él mismo ayudó a establecer en esta área. Dentro del funcionamiento de la iglesia local, se cuenta con otros líderes que están cooperando para alcanzar la meta de la unidad en medio de la diversidad multicultural de la iglesia, utilizando estas estrategias para fortalecerse, para un crecimiento espiritual saludable, en la vida de ellos y la iglesia.</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 de la investigación espiritual</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El resultado de esta investigación pone de manifiesto que esta área del sur de Texas es predominantemente católica, como lo demuestra el cuadro de la religión. El 36% pertenecen a la religión católica y solo un 1.3% son metodistas y nazarenos. Confirmando que la mayoría de las iglesias Evangélicas cristianas son relativamente pequeñas en número. (apéndice B)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la iglesia de Donna se ha principiado a implementar y a enseñar los devocionales de </w:t>
      </w:r>
      <w:r>
        <w:rPr>
          <w:rFonts w:ascii="Times New Roman" w:hAnsi="Times New Roman" w:cs="Times New Roman" w:eastAsia="Times New Roman"/>
          <w:i/>
          <w:color w:val="auto"/>
          <w:spacing w:val="0"/>
          <w:position w:val="0"/>
          <w:sz w:val="24"/>
          <w:shd w:fill="auto" w:val="clear"/>
        </w:rPr>
        <w:t xml:space="preserve">Coffe Break, </w:t>
      </w:r>
      <w:r>
        <w:rPr>
          <w:rFonts w:ascii="Times New Roman" w:hAnsi="Times New Roman" w:cs="Times New Roman" w:eastAsia="Times New Roman"/>
          <w:color w:val="auto"/>
          <w:spacing w:val="0"/>
          <w:position w:val="0"/>
          <w:sz w:val="24"/>
          <w:shd w:fill="auto" w:val="clear"/>
        </w:rPr>
        <w:t xml:space="preserve">que están enfocados en las reflexiones y sermones de Juan Wesley, publicados por la revista </w:t>
      </w:r>
      <w:r>
        <w:rPr>
          <w:rFonts w:ascii="Times New Roman" w:hAnsi="Times New Roman" w:cs="Times New Roman" w:eastAsia="Times New Roman"/>
          <w:i/>
          <w:color w:val="auto"/>
          <w:spacing w:val="0"/>
          <w:position w:val="0"/>
          <w:sz w:val="24"/>
          <w:shd w:fill="auto" w:val="clear"/>
        </w:rPr>
        <w:t xml:space="preserve">Holiness Today</w:t>
      </w:r>
      <w:r>
        <w:rPr>
          <w:rFonts w:ascii="Times New Roman" w:hAnsi="Times New Roman" w:cs="Times New Roman" w:eastAsia="Times New Roman"/>
          <w:color w:val="auto"/>
          <w:spacing w:val="0"/>
          <w:position w:val="0"/>
          <w:sz w:val="24"/>
          <w:shd w:fill="auto" w:val="clear"/>
        </w:rPr>
        <w:t xml:space="preserve">, una publicación patrocinada por la Junta de Superintendentes Generales, Iglesia del Nazareno. Se ha comprobado que estos devocionales están dando resultados positivos, ya que, los miembros de esta iglesia no solo asimilan sus enseñanzas en la formación de la fe y conocimiento de las Escrituras, sino también están dispuestos a compartir con otros. Los invitan a una taza de café como parte de la </w:t>
      </w:r>
      <w:r>
        <w:rPr>
          <w:rFonts w:ascii="Times New Roman" w:hAnsi="Times New Roman" w:cs="Times New Roman" w:eastAsia="Times New Roman"/>
          <w:i/>
          <w:color w:val="auto"/>
          <w:spacing w:val="0"/>
          <w:position w:val="0"/>
          <w:sz w:val="24"/>
          <w:shd w:fill="auto" w:val="clear"/>
        </w:rPr>
        <w:t xml:space="preserve">koinonia</w:t>
      </w:r>
      <w:r>
        <w:rPr>
          <w:rFonts w:ascii="Times New Roman" w:hAnsi="Times New Roman" w:cs="Times New Roman" w:eastAsia="Times New Roman"/>
          <w:color w:val="auto"/>
          <w:spacing w:val="0"/>
          <w:position w:val="0"/>
          <w:sz w:val="24"/>
          <w:shd w:fill="auto" w:val="clear"/>
        </w:rPr>
        <w:t xml:space="preserve"> cristiana, antes de la Escuela Dominical y los invitados aceptan con mucho gusto la invitación, quedándose para oír la Palabra de Dios en el desarrollo de los programas presentados ese día.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Otra de las prácticas de Juan Wesley, que se ha incorporado en la enseñanza de la iglesia de Donna, son las bandas de grupos. Estas bandas tenían como objetivo, practicar la responsabilidad de obtener la esperanza elevada de la perfección y la santidad. También se practicaba un auto examen, la honestidad y manifestaciones visibles de la obra del Espíritu Santo, en la vida del creyente. Lo que generalmente se requería del discipulado; era buscar la perfección del corazón en la vida de cada participante de estas bandas. Reconociendo que es Dios quien realiza este cambio en la vida del creyente. En la actualidad esto forma parte de la práctica de nuestra iglesia, dando muy buenos resultados para la expansión de nuestro trabajo en la comunidad.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Comparando la entrevista del Rev. Pérez, con las actividades de nuestra iglesia, se observa una similitud entre las dos denominaciones; con algunas pequeñas diferencias, como capacidad menor en asuntos económicos y participación numérica. La similitud más grande es que tanto los metodistas como la iglesia del Nazareno, tienen sus raíces en el movimiento wesleyano, originado por Juan y Charles Wesley, mostrando compasión, unidad, amor por los perdidos, marginados de diferentes niveles culturales y sociales. Presentando integridad en la proclamación del evangelio. Todo esto se practica hoy en día en las dos organizaciones, teniendo como origen las bandas de clases y las reuniones de clases que Juan Wesley organizaba.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Ron Benefiel escribe:</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entendimiento de Wesley es que somos llamados no solo a ser salvos de nuestros pecados; pero somos llamados a amar a Dios con todo nuestro ser y a nuestros prójimos como a nosotros mismos. Mientras este es el trabajo del Espíritu que cumple esto, el Espíritu de Dios trabaja en nosotros a través de los medios de gracia. Los miembros de las bandas de clases y las reuniones de clases se mantienen cada una de ellas responsables por trabajos de piedad (asistiendo a reuniones de adoración, participando de los sacramentos, oración, Estudio Bíblico, etc.) y trabajos de misericordia (cuidando del pobre, visitando a los enfermos), que es entendido ser medios de gracia en las vidas de los verdaderos buscadores y creyentes. </w:t>
      </w:r>
    </w:p>
    <w:p>
      <w:pPr>
        <w:spacing w:before="0" w:after="160" w:line="48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medio del uso de la herramienta del cuestionario </w:t>
      </w:r>
      <w:r>
        <w:rPr>
          <w:rFonts w:ascii="Times New Roman" w:hAnsi="Times New Roman" w:cs="Times New Roman" w:eastAsia="Times New Roman"/>
          <w:i/>
          <w:color w:val="auto"/>
          <w:spacing w:val="0"/>
          <w:position w:val="0"/>
          <w:sz w:val="24"/>
          <w:shd w:fill="auto" w:val="clear"/>
        </w:rPr>
        <w:t xml:space="preserve">Tómele el Pulso a su Iglesia,</w:t>
      </w:r>
      <w:r>
        <w:rPr>
          <w:rFonts w:ascii="Times New Roman" w:hAnsi="Times New Roman" w:cs="Times New Roman" w:eastAsia="Times New Roman"/>
          <w:color w:val="auto"/>
          <w:spacing w:val="0"/>
          <w:position w:val="0"/>
          <w:sz w:val="24"/>
          <w:shd w:fill="auto" w:val="clear"/>
        </w:rPr>
        <w:t xml:space="preserve"> en el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pulso espiritual de la iglesia de Donna, se ve la evidencia de tener los elementos vitales, desarrollándose adecuadamente. Pues los miembros están dispuestos a cooperar en la distribución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alimentos, ropa y otras necesidades de la comunidad. También en el mantenimiento de la propiedad de la iglesia, hay personas responsables de cooperar en el buen mantenimiento de los edificios y el césped. Lo mismo que en sus funciones vitales</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muestran un estado de salud espiritual muy bueno, como es evidencia al participar en los medios de gracia establecidos, poniendo en</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practica la teología de Martínez y Branson, quienes dicen: “El discernimiento reflexivo es una práctica continua, arraigada en el entorno actual y las experiencias de la iglesia”. Los miembros, hacen nuevos contactos, comunicándose por teléfono con conocidos y familiares en su vecindario. Pidiendo oración por necesidades que ellos presentan.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área de los recursos económicos, por medio de la aplicación del cuestionario, los miembros han mostrado mejoría; como lo manifiesta el hecho de ofrendar sistemáticamente, no esporádicamente. Por ejemplo, en la pregunta # 1 de los elementos vitales se pondrá en contacto con organizaciones que proveen ayuda, como ser los bancos de distribución de alimentos, organizaciones para encontrar trabajo; como la oficina de empleo y buscar otras agencias, que ayuden en donar ropa y comida para los necesitados de la comunidad.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pregunta # 3, la iglesia necesita tener un programa de entrenamiento, de un discipulado continuo a los miembros nuevos y a los ya establecidos, buscando la cooperación de otras iglesias del movimiento de santidad; que funcionan en esta área, a fin de dar un buen servicio en la comunidad necesitada. En la pregunta # 4 de las funciones vitales, se pondrá en contacto con agencias que ayudan a promover el servicio en la comunidad, para resolver las necesidades de esta. Como ser: el departamento de Policía, </w:t>
      </w:r>
      <w:r>
        <w:rPr>
          <w:rFonts w:ascii="Times New Roman" w:hAnsi="Times New Roman" w:cs="Times New Roman" w:eastAsia="Times New Roman"/>
          <w:i/>
          <w:color w:val="auto"/>
          <w:spacing w:val="0"/>
          <w:position w:val="0"/>
          <w:sz w:val="24"/>
          <w:shd w:fill="auto" w:val="clear"/>
        </w:rPr>
        <w:t xml:space="preserve">El Tropical Texas Behavioral Center, El Child Protective Services, </w:t>
      </w:r>
      <w:r>
        <w:rPr>
          <w:rFonts w:ascii="Times New Roman" w:hAnsi="Times New Roman" w:cs="Times New Roman" w:eastAsia="Times New Roman"/>
          <w:color w:val="auto"/>
          <w:spacing w:val="0"/>
          <w:position w:val="0"/>
          <w:sz w:val="24"/>
          <w:shd w:fill="auto" w:val="clear"/>
        </w:rPr>
        <w:t xml:space="preserve">El distrito escolar de Donna y otras.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Después de estudiar, comprender, evaluar y aplicar este instrumento, que es el cuestionario del libro </w:t>
      </w:r>
      <w:r>
        <w:rPr>
          <w:rFonts w:ascii="Times New Roman" w:hAnsi="Times New Roman" w:cs="Times New Roman" w:eastAsia="Times New Roman"/>
          <w:i/>
          <w:color w:val="auto"/>
          <w:spacing w:val="0"/>
          <w:position w:val="0"/>
          <w:sz w:val="24"/>
          <w:shd w:fill="auto" w:val="clear"/>
        </w:rPr>
        <w:t xml:space="preserve">Tómele el pulso a su iglesia</w:t>
      </w:r>
      <w:r>
        <w:rPr>
          <w:rFonts w:ascii="Times New Roman" w:hAnsi="Times New Roman" w:cs="Times New Roman" w:eastAsia="Times New Roman"/>
          <w:color w:val="auto"/>
          <w:spacing w:val="0"/>
          <w:position w:val="0"/>
          <w:sz w:val="24"/>
          <w:shd w:fill="auto" w:val="clear"/>
        </w:rPr>
        <w:t xml:space="preserve">, he encontrado que es muy apropiado para saber el estado de salud espiritual, abarcando también otros aspectos de la iglesia. Este estudio se enseñará y pondrá en práctica en la iglesia local cuando sea necesario. También está la oportunidad para ser usado en otras iglesias que presenten necesidades similares y lo soliciten. </w:t>
      </w:r>
    </w:p>
    <w:p>
      <w:pPr>
        <w:spacing w:before="0" w:after="160" w:line="480"/>
        <w:ind w:right="0" w:left="0" w:firstLine="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Al presente, en la iglesia de Donna, ya se está utilizando la función del servicio comunitario, debido a la forma como la pandemia del COVID-19 ha afectado a algunos miembros de las familias de la comunidad y de la familia cristiana, causando algunas muertes de sus seres queridos. Los otros miembros de la iglesia, con voluntad, habilidad de sus manos y corazón están dando su ayuda al presentarse cada situación</w:t>
      </w:r>
      <w:r>
        <w:rPr>
          <w:rFonts w:ascii="Times New Roman" w:hAnsi="Times New Roman" w:cs="Times New Roman" w:eastAsia="Times New Roman"/>
          <w:b/>
          <w:color w:val="auto"/>
          <w:spacing w:val="0"/>
          <w:position w:val="0"/>
          <w:sz w:val="28"/>
          <w:shd w:fill="auto" w:val="clear"/>
        </w:rPr>
        <w:tab/>
        <w:t xml:space="preserv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experiencia, ha despertado en los miembros, un deseo de unirse formando pequeños grupos de dos a tres personas. Uno contesta las llamadas de alguien que necesita ayuda en la comunidad, los otros van a la casa que necesita ayuda, con el equipo de protección recomendado por la organización de Salud Pública. Con esta acción las personas quedan agradecidas y tienen confianza en los hermanos de la iglesia; rompiendo la barrera de aversión y rechazo que ellos antes tenían, ahora se acercan a la iglesia con confianza como resultado de esta estrategia. Se quedan en los cultos, fortaleciéndose en el desarrollo de su vida espiritual. Como resultado esto contribuye al crecimiento de la iglesia de Donna.</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Verificación de la tesis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Como verificación de la tesis: “desafíos de diversidad multicultural y estrategias, para fortalecer el crecimiento espiritual de la Iglesia del Nazareno de Donna Texas”, en este capítulo cuatro, se han investigado algunos modelos bíblicos, teológicos e históricos, de la Iglesia del Nazareno. Haciendo una comparación de la teología Nazarena- Wesleyana, con algunas de las teologías más relevantes de la teología contemporánea latinoamericana.</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Modelos bíblicos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Todos estos modelos aquí presentados en este capítulo cuatro, tienen sus raíces en la Palabra inmutable que es la Palabra de Dios. Se desarrollan en este capítulo, como una continuación de los conceptos que se presentan en el título.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través del recuento bíblico, vemos completa y claramente, que Dios ha tomado en cuenta las diferencias multiculturales de la humanidad. Esto se demuestra en varias maneras en la historia bíblica. A Abraham le dijo: “bendeciré a los que te bendijeren, y a los que te maldijeren maldeciré; y serán benditas en ti todas las familias de la tierra.” (Genesis 12:3). Luego encontramos a José, como precursor de las bendiciones para el Faraón en Egipto, quien pudo alimentar las naciones, incluyendo a Israel y otras naciones vecinas, que venían a comprar alimento durante los siete años de escasez. “Y de todos los países venían a Egipto para comprar grano a José, porque el hambre era severa en toda la tierra.” (Genesis 41:57 [LBLA]).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Este recuento bíblico, nos lleva hasta la Encarnación de nuestro Señor Jesucristo: “Pero cuando vino el cumplimiento del tiempo, Dios envió a su Hijo, nacido de mujer y nacido bajo la ley.” (Gálatas 4:4). En su ministerio terrenal, Nuestro Señor Jesucristo se identificó con los diferentes niveles, sociales y culturales. Habló con la mujer samaritana, con los fariseos y saduceos, con los recaudadores de impuestos, con los marginados; enfermos y pecadores. Demostrando por este medio su ministerio multicultural, que más tarde dejaría como mandato a su iglesia “Por tanto, id, y haced discípulos a todas las naciones, bautizándolos en el nombre del Padre, y del Hijo, y del Espíritu Santo.” (San Mateo 28:19). Antes de su ascensión les dio la promesa de la presencia del Espíritu Santo, quien les llenaría con su poder; “pero recibiréis poder, cuando haya venido sobre vosotros el Espíritu Santo, y me seréis testigos en Jerusalén, en toda Judea, en Samaria, y hasta lo último de la tierra.” (Hechos 1:8). Aplicando este modelo bíblico, podemos estar seguros de no cometer equivocaciones en su enseñanza y puede ser aplicado en cualquier iglesia y situación que se presente.</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Principio de la iglesia multicultural</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¿Cuál es el principio de la iglesia multicultural en la comunidad? Cuando llegó el día de Pentecostés estaban los seguidores de Jesús reunidos en el aposento alto, de pronto, oyeron un sonido que procedía del cielo, que parecía un viento huracanado, el cual llenó todo el lugar donde estaban reunidos. Y aparecieron como lenguas de fuego que se colocaron sobre cada uno de ellos. Ellos fueron llenos del Espíritu Santo y comenzaron a hablar en otras lenguas, como el Espíritu les permitía que hablaran: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Moraban entonces en Jerusalén judíos, varones piadosos, de todas las naciones bajo el cielo. Y hecho este estruendo, se juntó la multitud; y estaban confusos, porque cada uno los oía hablar en su propia lengua. Y estaban atónitos y maravillados, diciendo: Mirad, ¿no son galileos todos estos que hablan? ¿Como, pues, les oímos nosotros hablar cada uno en nuestra lengua en la que hemos nacido? Partos, medos, elamitas, y los que habitamos en Mesopotamia, en Judea, Capadocia, en el Ponto y en Asia, en Frigia y Panfilia, en Egipto y en las regiones de África más allá de Cirene, y romanos aquí residentes, tanto judíos como prosélitos, cretenses y árabes, los oímos hablar en nuestras lenguas las maravillas de Dios (Hechos 2:5-11).</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Pentecostés destacó el principio de la iglesia, dejándonos el patrón como la gente de diferentes procedencias culturales, pueden vivir y desarrollarse juntas, con el poder del Espíritu Santo. Desde este inicio, encontramos en la Biblia enseñanzas sobre la diversidad multicultural; en el sentido que varios idiomas, comidas, estilo de música y costumbres forman parte de nuestra herencia humana. También, Dios valora a todas las personas, de diferentes culturas o razas, que tienen igual valor a los ojos de Dios: “Porque esto es bueno y agradable delante de Dios nuestro Salvador, el cual quiere que todos los hombres sean salvos y vengan al conocimiento de la verdad” (1 Timoteo 2:4).</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Discipulado bíblico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fin de que la iglesia esté capacitada, para desarrollar el ministerio misional dentro de la diversidad multicultural, Kent R. Hunter expresa: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Crecimiento interno que incluye el proceso en el cual los cristianos están creciendo hasta adquirir madurez espiritual en la fe. Este es un principio esencial en el crecimiento de la iglesia. Los cristianos deben continuar creciendo y llegando no solo a ser miembros, sino discípulos, crecientes en el Señor Jesucristo. Solamente los que han alcanzado un discipulado completo pueden practicar el evangelismo, administración, servicio cristiano, y el uso de sus dones espirituales.  Solo como discípulos se puede ser efectivos en llevar la Gran Comisión. Los discípulos son gente cristiana que está envuelta en entrenamiento continuo para el ministerio en el sacerdocio de todos los creyentes.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desarrollar el discipulado a la manera de Jesús, usando el método practico e integral en nuestra iglesia, como resultado del proyecto de la investigación; siendo el pastor de la iglesia de Donna, he elaborado el plan que se presenta con más detalle en el último capítulo de este proyecto. Se han dado los siguientes pasos: 1) Principiando a discipular a los miembros de la iglesia, llevándoles las clases bíblicas a sus hogares cada miércoles, en vez de esperar que ellos lleguen al templo, para el servicio de media semana. Esta estrategia nos está ayudando a desarrollar el discipulado continuo, logrando alcanzar, aún a los miembros de la familia que no asisten regularmente al templo. Obteniendo un resultado muy positivo, ya que las familias son numerosas, y la mayoría de ellos se interesan en participar en el discipulado en el hogar. 2) Otro beneficio en tener la clase de discipulado en el hogar, es que ellos también exponen con confianza y libertad sus problemas, dificultades y preocupaciones; pudiendo ayudarles, escuchándolos con paciencia, presentándoles recomendaciones como resolver esos desafíos. Al lograr esta confianza y participación, con el transcurso del tiempo, será más fácil para ellos asistir al templo; aumentando así el número de discípulos para nuestro Señor Jesucristo.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senda del discipulado continuo está bien diseñada y planificada por nuestro Señor Jesucristo; lo ha continuado el movimiento evangélico cristiano. 3) Con el propósito de guiar a los que buscan la salvación, santificación, membresía, asimilación, crecimiento y madurez espiritual, se lleva de la mano enseñándole al nuevo discípulo hasta que él, al mismo tiempo pueda guiar a otros, en la jornada de este discipulado. Se estará utilizando clases de la Vida Cristiana (ABC). Clases de Santidad (ABC de la Santidad). Clases de Mayordomía Cristiana y otras. 4) Haciendo uso de los medios modernos de la tecnología, es apropiado y fácil comunicarse con los nuevos discípulos para orientarlos y darles palabras de estímulo. 5) También se presentan películas como: (</w:t>
      </w:r>
      <w:r>
        <w:rPr>
          <w:rFonts w:ascii="Times New Roman" w:hAnsi="Times New Roman" w:cs="Times New Roman" w:eastAsia="Times New Roman"/>
          <w:i/>
          <w:color w:val="auto"/>
          <w:spacing w:val="0"/>
          <w:position w:val="0"/>
          <w:sz w:val="24"/>
          <w:shd w:fill="auto" w:val="clear"/>
        </w:rPr>
        <w:t xml:space="preserve">Narciso, Jesús)</w:t>
      </w:r>
      <w:r>
        <w:rPr>
          <w:rFonts w:ascii="Times New Roman" w:hAnsi="Times New Roman" w:cs="Times New Roman" w:eastAsia="Times New Roman"/>
          <w:color w:val="auto"/>
          <w:spacing w:val="0"/>
          <w:position w:val="0"/>
          <w:sz w:val="24"/>
          <w:shd w:fill="auto" w:val="clear"/>
        </w:rPr>
        <w:t xml:space="preserve"> y otras. 6) Implementando el uso de las células de oración en los hogares, los miembros reúnen a su familia e invitan a sus vecinos para un estudio bíblico corto. 7) Motivando a los miembros a invitar a los vecinos para una reunión fraternal. 8) Se ha principiado la creación de una biblioteca para que los nuevos discípulos y los miembros aumenten su caudal de conocimiento, contando ya con la donación de algunos libros. Así la iglesia estará mejor preparada para experimentar un nuevo crecimiento.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Para desarrollar lo anterior, es útil poner en práctica la experimentación e innovación, con lo cual podemos lograr la inclusión de las diferencias multiculturales (siempre que estén dentro del marco bíblico). Ya sea en la música, tecnología, organización, economía y otros; con el propósito de compartir el evangelio para llevar a cabo la misión de Cristo delegada a la iglesia.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Matthew Henry dice: “Aquellos que enseñan doctrina deben primero enseñar a través de sus vidas, de otra manera derribaran con una mano lo que han construido con la otra”.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 que se desea alcanzar en nuestra iglesia, es una renovación vibrante con la ayuda del Espíritu Santo, conservando la tradición interna y misión externa, tomando algunas ideas del ejemplo que comparte el pastor </w:t>
      </w:r>
      <w:r>
        <w:rPr>
          <w:rFonts w:ascii="Times New Roman" w:hAnsi="Times New Roman" w:cs="Times New Roman" w:eastAsia="Times New Roman"/>
          <w:i/>
          <w:color w:val="auto"/>
          <w:spacing w:val="0"/>
          <w:position w:val="0"/>
          <w:sz w:val="24"/>
          <w:shd w:fill="auto" w:val="clear"/>
        </w:rPr>
        <w:t xml:space="preserve">Dan Newburg</w:t>
      </w:r>
      <w:r>
        <w:rPr>
          <w:rFonts w:ascii="Times New Roman" w:hAnsi="Times New Roman" w:cs="Times New Roman" w:eastAsia="Times New Roman"/>
          <w:color w:val="auto"/>
          <w:spacing w:val="0"/>
          <w:position w:val="0"/>
          <w:sz w:val="24"/>
          <w:shd w:fill="auto" w:val="clear"/>
        </w:rPr>
        <w:t xml:space="preserve">, de la Primera Iglesia de </w:t>
      </w:r>
      <w:r>
        <w:rPr>
          <w:rFonts w:ascii="Times New Roman" w:hAnsi="Times New Roman" w:cs="Times New Roman" w:eastAsia="Times New Roman"/>
          <w:i/>
          <w:color w:val="auto"/>
          <w:spacing w:val="0"/>
          <w:position w:val="0"/>
          <w:sz w:val="24"/>
          <w:shd w:fill="auto" w:val="clear"/>
        </w:rPr>
        <w:t xml:space="preserve">Gardner, Kansas,</w:t>
      </w:r>
      <w:r>
        <w:rPr>
          <w:rFonts w:ascii="Times New Roman" w:hAnsi="Times New Roman" w:cs="Times New Roman" w:eastAsia="Times New Roman"/>
          <w:color w:val="auto"/>
          <w:spacing w:val="0"/>
          <w:position w:val="0"/>
          <w:sz w:val="24"/>
          <w:shd w:fill="auto" w:val="clear"/>
        </w:rPr>
        <w:t xml:space="preserve"> y nos recuerda, que podemos ser misionales y seguir siendo tradicionales: La renovación consiste en enfocarse hacia fuera y construir relaciones en la comunidad. Esto es lo que hemos principiado a practicar en nuestra iglesia. Antes de salir a alcanzar a la comunidad se les da enseñanza a los miembros de la iglesia, como mostrar cortesía, respeto, compartir con veracidad las enseñanzas bíblicas, no juzgar, escuchar con atención, ser vigilantes en llevar la luz del evangelio para ser influencia a la comunidad y no que la comunidad ejerza influencia en   nosotros, con sus prácticas que no son aceptables en el contexto bíblico.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estas clases se está descubriendo que hay líderes en potencia, y solo se necesita el discipulado continuo, para que puedan desarrollar su potencial intelectual y cristiano, para utilizarlo, en ayudar a hacer nuevos discípulos. Así contribuyen en el avance misional de la iglesia. En estas sesiones de discipulado, los miembros de la iglesia han aprendido a desarrollar el ministerio de la compasión, como lo enseña la Palabra de Dios, oran y piden oración por otros, dándoles el mensaje e invitándolos a la iglesia. Estos nuevos líderes, han demostrado su deseo de continuar practicando las estrategias aprendidas y desarrollando los dones que poseen, con responsabilidad. Estos líderes, son los responsables de continuar con el ministerio de la iglesia en Donna en el futuro.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También se está utilizando el </w:t>
      </w:r>
      <w:r>
        <w:rPr>
          <w:rFonts w:ascii="Times New Roman" w:hAnsi="Times New Roman" w:cs="Times New Roman" w:eastAsia="Times New Roman"/>
          <w:i/>
          <w:color w:val="auto"/>
          <w:spacing w:val="0"/>
          <w:position w:val="0"/>
          <w:sz w:val="24"/>
          <w:shd w:fill="auto" w:val="clear"/>
        </w:rPr>
        <w:t xml:space="preserve">Método Práctico,</w:t>
      </w:r>
      <w:r>
        <w:rPr>
          <w:rFonts w:ascii="Times New Roman" w:hAnsi="Times New Roman" w:cs="Times New Roman" w:eastAsia="Times New Roman"/>
          <w:color w:val="auto"/>
          <w:spacing w:val="0"/>
          <w:position w:val="0"/>
          <w:sz w:val="24"/>
          <w:shd w:fill="auto" w:val="clear"/>
        </w:rPr>
        <w:t xml:space="preserve"> recomendado por Martínez y Branson, quienes dicen: ‘Si una iglesia ha de vivir en respuesta y dependencia de Dios, el discernimiento reflexivo es una práctica continua, arraigada en el entorno actual y las experiencias de la iglesia”.</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 unidad en la diversidad</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En su oración al Padre por los discípulos, Cristo enfatizó, no solamente su unidad con Él. También oró por la unidad de sus discípulos y los que creyeran en Él, por la palabra de ellos, para que fueran uno. “Mas no ruego solamente por éstos, sino también por los que han de creer en mí por la palabra de ellos, Para que todos sean uno; como tú, oh, Padre, en mí, y yo en ti, que también ellos sean uno en nosotros; para que el mundo crea que tú me enviaste” (Juan 17:20-21). Los autores del libro </w:t>
      </w:r>
      <w:r>
        <w:rPr>
          <w:rFonts w:ascii="Times New Roman" w:hAnsi="Times New Roman" w:cs="Times New Roman" w:eastAsia="Times New Roman"/>
          <w:i/>
          <w:color w:val="auto"/>
          <w:spacing w:val="0"/>
          <w:position w:val="0"/>
          <w:sz w:val="24"/>
          <w:shd w:fill="auto" w:val="clear"/>
        </w:rPr>
        <w:t xml:space="preserve">Compasión</w:t>
      </w:r>
      <w:r>
        <w:rPr>
          <w:rFonts w:ascii="Times New Roman" w:hAnsi="Times New Roman" w:cs="Times New Roman" w:eastAsia="Times New Roman"/>
          <w:color w:val="auto"/>
          <w:spacing w:val="0"/>
          <w:position w:val="0"/>
          <w:sz w:val="24"/>
          <w:shd w:fill="auto" w:val="clear"/>
        </w:rPr>
        <w:t xml:space="preserve"> dicen: “El mensaje que nos llega en el Nuevo Testamento es que la vida de compasión es una vida juntos. Compasión no es una cualidad individual, una actitud personal, o un talento especial, más bien es una manera de vida juntos”.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todos en la comunidad de esta localidad aceptan la luz del evangelio. En algunas residencias frente de las casas se encuentran rótulos que dicen: “Este hogar es católico y no se aceptan protestantes”. A pesar de esto se les extiende la invitación a dialogar con ellos sobre temas espirituales. En algunos casos no se acepta la unidad en la diversidad de culturas. Por ejemplo, la Etnógrafa Mary Clark Moschella, escribe acerca del punto de vista de la antropología postmodernista:” El postmodernismo ha enfatizado que la cultura humana no es una cosa unificada y coherente para estudiarla…La gente es muy complicada, cambiante, y cascarrabias para ajustarse nítidamente dentro de tales categorías”. Estas categorías son: cultura, distintos grupos étnicos o geográficos, vida social, valores morales y tradicionales, normas de vida y otras.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cambio vital que hace posible la unidad en la diversidad multicultural es el amor proveniente de nuestro Señor Jesucristo; y nosotros lo irradiamos a nuestros semejantes, amándolos como a nosotros mismos. Moschella continúa diciendo: “Para nuestros propósitos, nosotros podemos pensar de la cultura holísticamente, como las historias que guían nuestras vidas, los sistemas y símbolos en los que creemos y vivimos y los manifestamos a través de nuestras acciones. Nuestras historias culturales están entrelazadas con relaciones de poder”.</w:t>
      </w:r>
    </w:p>
    <w:p>
      <w:pPr>
        <w:spacing w:before="0" w:after="160" w:line="48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Modelo histórico de la Iglesia del Nazareno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Desde su inicio, la organización de la Iglesia del Nazareno se ha caracterizado en recibir y practicar las doctrinas de los primeros siglos del cristianismo, para expresar su propia fe. Como resultado de esa fe, se ha caracterizado en ser, una iglesia que cree en la unidad en medio de la diversidad multicultural, para conseguir realizar el trabajo misionero local y global.</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Dada la situación histórica, en la forma como fue fundada la Iglesia del Nazareno en Donna Texas, de acuerdo con su carácter multicultural y migratorio, es imperativo que se dé a conocer el origen y las raíces de la organización Nazarena, para un buen entendimiento, cómo la iglesia puede demostrar unidad en la diversidad multicultural, así hacer propia estas enseñanzas, haciendo sentir en ellos, que tienen sus raíces fundadas en Cristo y en la organización llamada Nazarena. A continuación, se hace un resumen de la historia, desde su inicio hasta el presente.</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Movimiento de santidad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Bajo el liderazgo de Fred Hillery, en el año 1887 se organizó la Iglesia Evangélica del Pueblo, en </w:t>
      </w:r>
      <w:r>
        <w:rPr>
          <w:rFonts w:ascii="Times New Roman" w:hAnsi="Times New Roman" w:cs="Times New Roman" w:eastAsia="Times New Roman"/>
          <w:i/>
          <w:color w:val="auto"/>
          <w:spacing w:val="0"/>
          <w:position w:val="0"/>
          <w:sz w:val="24"/>
          <w:shd w:fill="auto" w:val="clear"/>
        </w:rPr>
        <w:t xml:space="preserve">Providence, Rhode Island</w:t>
      </w:r>
      <w:r>
        <w:rPr>
          <w:rFonts w:ascii="Times New Roman" w:hAnsi="Times New Roman" w:cs="Times New Roman" w:eastAsia="Times New Roman"/>
          <w:color w:val="auto"/>
          <w:spacing w:val="0"/>
          <w:position w:val="0"/>
          <w:sz w:val="24"/>
          <w:shd w:fill="auto" w:val="clear"/>
        </w:rPr>
        <w:t xml:space="preserve">. Para 1908, la iglesia estaba extendida desde </w:t>
      </w:r>
      <w:r>
        <w:rPr>
          <w:rFonts w:ascii="Times New Roman" w:hAnsi="Times New Roman" w:cs="Times New Roman" w:eastAsia="Times New Roman"/>
          <w:i/>
          <w:color w:val="auto"/>
          <w:spacing w:val="0"/>
          <w:position w:val="0"/>
          <w:sz w:val="24"/>
          <w:shd w:fill="auto" w:val="clear"/>
        </w:rPr>
        <w:t xml:space="preserve">Georgia</w:t>
      </w:r>
      <w:r>
        <w:rPr>
          <w:rFonts w:ascii="Times New Roman" w:hAnsi="Times New Roman" w:cs="Times New Roman" w:eastAsia="Times New Roman"/>
          <w:color w:val="auto"/>
          <w:spacing w:val="0"/>
          <w:position w:val="0"/>
          <w:sz w:val="24"/>
          <w:shd w:fill="auto" w:val="clear"/>
        </w:rPr>
        <w:t xml:space="preserve"> hasta </w:t>
      </w:r>
      <w:r>
        <w:rPr>
          <w:rFonts w:ascii="Times New Roman" w:hAnsi="Times New Roman" w:cs="Times New Roman" w:eastAsia="Times New Roman"/>
          <w:i/>
          <w:color w:val="auto"/>
          <w:spacing w:val="0"/>
          <w:position w:val="0"/>
          <w:sz w:val="24"/>
          <w:shd w:fill="auto" w:val="clear"/>
        </w:rPr>
        <w:t xml:space="preserve">New México</w:t>
      </w:r>
      <w:r>
        <w:rPr>
          <w:rFonts w:ascii="Times New Roman" w:hAnsi="Times New Roman" w:cs="Times New Roman" w:eastAsia="Times New Roman"/>
          <w:color w:val="auto"/>
          <w:spacing w:val="0"/>
          <w:position w:val="0"/>
          <w:sz w:val="24"/>
          <w:shd w:fill="auto" w:val="clear"/>
        </w:rPr>
        <w:t xml:space="preserve">. Desarrollando un ministerio entre los marginados, necesitados, ayudando a los huérfanos y madres solteras. A la vez mantenía conexiones con sus obreros en la India y Japón.</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Inicio de la Iglesia del Nazareno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el año 1895 Phineas F. Bresee y Joseph P. Widney, con aproximadamente otras cien personas, organizaron la </w:t>
      </w:r>
      <w:r>
        <w:rPr>
          <w:rFonts w:ascii="Times New Roman" w:hAnsi="Times New Roman" w:cs="Times New Roman" w:eastAsia="Times New Roman"/>
          <w:i/>
          <w:color w:val="auto"/>
          <w:spacing w:val="0"/>
          <w:position w:val="0"/>
          <w:sz w:val="24"/>
          <w:shd w:fill="auto" w:val="clear"/>
        </w:rPr>
        <w:t xml:space="preserve">Iglesia del Nazareno en los Ángeles California</w:t>
      </w:r>
      <w:r>
        <w:rPr>
          <w:rFonts w:ascii="Times New Roman" w:hAnsi="Times New Roman" w:cs="Times New Roman" w:eastAsia="Times New Roman"/>
          <w:color w:val="auto"/>
          <w:spacing w:val="0"/>
          <w:position w:val="0"/>
          <w:sz w:val="24"/>
          <w:shd w:fill="auto" w:val="clear"/>
        </w:rPr>
        <w:t xml:space="preserve">.  Bresee es considerado ampliamente el fundador de la denominación Nazarena, quien dejó una posición prominente para dedicarse a trabajar entre los pobres. La doctrina de la iglesia ponía énfasis en que los cristianos santificados por la fe debían seguir el ejemplo de Cristo; predicando el evangelio a todos, incluyendo a los pobres. Enseñaban que su tiempo y dinero debía darse y usarse en ministerios cristianos; a salvar las almas y ayudar a los necesitados. Durante ese tiempo la </w:t>
      </w:r>
      <w:r>
        <w:rPr>
          <w:rFonts w:ascii="Times New Roman" w:hAnsi="Times New Roman" w:cs="Times New Roman" w:eastAsia="Times New Roman"/>
          <w:i/>
          <w:color w:val="auto"/>
          <w:spacing w:val="0"/>
          <w:position w:val="0"/>
          <w:sz w:val="24"/>
          <w:shd w:fill="auto" w:val="clear"/>
        </w:rPr>
        <w:t xml:space="preserve">Iglesia del Nazareno</w:t>
      </w:r>
      <w:r>
        <w:rPr>
          <w:rFonts w:ascii="Times New Roman" w:hAnsi="Times New Roman" w:cs="Times New Roman" w:eastAsia="Times New Roman"/>
          <w:color w:val="auto"/>
          <w:spacing w:val="0"/>
          <w:position w:val="0"/>
          <w:sz w:val="24"/>
          <w:shd w:fill="auto" w:val="clear"/>
        </w:rPr>
        <w:t xml:space="preserve"> se extendió a lo largo de la costa oeste de los Estados Unidos, y algunas congregaciones establecidas existían tan lejos, llegando hasta el este de Illinois. La iglesia también sostenía una misión propia del lugar en Calcuta, India.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Gobierno de la Iglesia del Nazareno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octubre de 1907, la Asociación de Iglesias Pentecostales de América y la Iglesia del Nazareno, tuvieron una sesión en Chicago Illinois, para formar el gobierno de una nueva iglesia. Este gobierno haría un equilibrio a la superintendencia, dándole los derechos congregacionales. Esta fue la Primera Asamblea General. Adoptando el nombre de Iglesia del Nazareno Pentecostal, que provenía de ambas organizaciones. Bresee y Reynolds, fueron electos Superintendentes Generales.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septiembre 1908, la conferencia de Pensilvania de la Iglesia Cristiana de la Santidad, siendo su líder H.G. Trumbaur, se unió a los Nazarenos Pentecostales. El 13 de octubre del mismo año, se efectúo la Segunda Asamblea General, se reunió con el concilio general de la Iglesia de Cristo de la Santidad</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 </w:t>
      </w:r>
      <w:r>
        <w:rPr>
          <w:rFonts w:ascii="Times New Roman" w:hAnsi="Times New Roman" w:cs="Times New Roman" w:eastAsia="Times New Roman"/>
          <w:i/>
          <w:color w:val="auto"/>
          <w:spacing w:val="0"/>
          <w:position w:val="0"/>
          <w:sz w:val="24"/>
          <w:shd w:fill="auto" w:val="clear"/>
        </w:rPr>
        <w:t xml:space="preserve">Pilot Point</w:t>
      </w:r>
      <w:r>
        <w:rPr>
          <w:rFonts w:ascii="Times New Roman" w:hAnsi="Times New Roman" w:cs="Times New Roman" w:eastAsia="Times New Roman"/>
          <w:color w:val="auto"/>
          <w:spacing w:val="0"/>
          <w:position w:val="0"/>
          <w:sz w:val="24"/>
          <w:shd w:fill="auto" w:val="clear"/>
        </w:rPr>
        <w:t xml:space="preserve"> Texas, el fin era unir a las dos iglesias.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1898, dirigidos por </w:t>
      </w:r>
      <w:r>
        <w:rPr>
          <w:rFonts w:ascii="Times New Roman" w:hAnsi="Times New Roman" w:cs="Times New Roman" w:eastAsia="Times New Roman"/>
          <w:i/>
          <w:color w:val="auto"/>
          <w:spacing w:val="0"/>
          <w:position w:val="0"/>
          <w:sz w:val="24"/>
          <w:shd w:fill="auto" w:val="clear"/>
        </w:rPr>
        <w:t xml:space="preserve">J.O. McClurkan</w:t>
      </w:r>
      <w:r>
        <w:rPr>
          <w:rFonts w:ascii="Times New Roman" w:hAnsi="Times New Roman" w:cs="Times New Roman" w:eastAsia="Times New Roman"/>
          <w:color w:val="auto"/>
          <w:spacing w:val="0"/>
          <w:position w:val="0"/>
          <w:sz w:val="24"/>
          <w:shd w:fill="auto" w:val="clear"/>
        </w:rPr>
        <w:t xml:space="preserve">, se formó la Misión Pentecostal </w:t>
      </w:r>
      <w:r>
        <w:rPr>
          <w:rFonts w:ascii="Times New Roman" w:hAnsi="Times New Roman" w:cs="Times New Roman" w:eastAsia="Times New Roman"/>
          <w:i/>
          <w:color w:val="auto"/>
          <w:spacing w:val="0"/>
          <w:position w:val="0"/>
          <w:sz w:val="24"/>
          <w:shd w:fill="auto" w:val="clear"/>
        </w:rPr>
        <w:t xml:space="preserve">en Nashville, Tennessee;</w:t>
      </w:r>
      <w:r>
        <w:rPr>
          <w:rFonts w:ascii="Times New Roman" w:hAnsi="Times New Roman" w:cs="Times New Roman" w:eastAsia="Times New Roman"/>
          <w:color w:val="auto"/>
          <w:spacing w:val="0"/>
          <w:position w:val="0"/>
          <w:sz w:val="24"/>
          <w:shd w:fill="auto" w:val="clear"/>
        </w:rPr>
        <w:t xml:space="preserve"> unió a creyentes de santidad de </w:t>
      </w:r>
      <w:r>
        <w:rPr>
          <w:rFonts w:ascii="Times New Roman" w:hAnsi="Times New Roman" w:cs="Times New Roman" w:eastAsia="Times New Roman"/>
          <w:i/>
          <w:color w:val="auto"/>
          <w:spacing w:val="0"/>
          <w:position w:val="0"/>
          <w:sz w:val="24"/>
          <w:shd w:fill="auto" w:val="clear"/>
        </w:rPr>
        <w:t xml:space="preserve">Tennessee</w:t>
      </w:r>
      <w:r>
        <w:rPr>
          <w:rFonts w:ascii="Times New Roman" w:hAnsi="Times New Roman" w:cs="Times New Roman" w:eastAsia="Times New Roman"/>
          <w:color w:val="auto"/>
          <w:spacing w:val="0"/>
          <w:position w:val="0"/>
          <w:sz w:val="24"/>
          <w:shd w:fill="auto" w:val="clear"/>
        </w:rPr>
        <w:t xml:space="preserve"> y estados circunvecinos. Esta misión envió pastores y maestros a Cuba, Guatemala, México e India.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1906, </w:t>
      </w:r>
      <w:r>
        <w:rPr>
          <w:rFonts w:ascii="Times New Roman" w:hAnsi="Times New Roman" w:cs="Times New Roman" w:eastAsia="Times New Roman"/>
          <w:i/>
          <w:color w:val="auto"/>
          <w:spacing w:val="0"/>
          <w:position w:val="0"/>
          <w:sz w:val="24"/>
          <w:shd w:fill="auto" w:val="clear"/>
        </w:rPr>
        <w:t xml:space="preserve">George Sharpe</w:t>
      </w:r>
      <w:r>
        <w:rPr>
          <w:rFonts w:ascii="Times New Roman" w:hAnsi="Times New Roman" w:cs="Times New Roman" w:eastAsia="Times New Roman"/>
          <w:color w:val="auto"/>
          <w:spacing w:val="0"/>
          <w:position w:val="0"/>
          <w:sz w:val="24"/>
          <w:shd w:fill="auto" w:val="clear"/>
        </w:rPr>
        <w:t xml:space="preserve"> fue expulsado de la Iglesia Congregacional de</w:t>
      </w:r>
      <w:r>
        <w:rPr>
          <w:rFonts w:ascii="Times New Roman" w:hAnsi="Times New Roman" w:cs="Times New Roman" w:eastAsia="Times New Roman"/>
          <w:i/>
          <w:color w:val="auto"/>
          <w:spacing w:val="0"/>
          <w:position w:val="0"/>
          <w:sz w:val="24"/>
          <w:shd w:fill="auto" w:val="clear"/>
        </w:rPr>
        <w:t xml:space="preserve"> Parkhea</w:t>
      </w:r>
      <w:r>
        <w:rPr>
          <w:rFonts w:ascii="Times New Roman" w:hAnsi="Times New Roman" w:cs="Times New Roman" w:eastAsia="Times New Roman"/>
          <w:color w:val="auto"/>
          <w:spacing w:val="0"/>
          <w:position w:val="0"/>
          <w:sz w:val="24"/>
          <w:shd w:fill="auto" w:val="clear"/>
        </w:rPr>
        <w:t xml:space="preserve">d en </w:t>
      </w:r>
      <w:r>
        <w:rPr>
          <w:rFonts w:ascii="Times New Roman" w:hAnsi="Times New Roman" w:cs="Times New Roman" w:eastAsia="Times New Roman"/>
          <w:i/>
          <w:color w:val="auto"/>
          <w:spacing w:val="0"/>
          <w:position w:val="0"/>
          <w:sz w:val="24"/>
          <w:shd w:fill="auto" w:val="clear"/>
        </w:rPr>
        <w:t xml:space="preserve">Glasgow</w:t>
      </w:r>
      <w:r>
        <w:rPr>
          <w:rFonts w:ascii="Times New Roman" w:hAnsi="Times New Roman" w:cs="Times New Roman" w:eastAsia="Times New Roman"/>
          <w:color w:val="auto"/>
          <w:spacing w:val="0"/>
          <w:position w:val="0"/>
          <w:sz w:val="24"/>
          <w:shd w:fill="auto" w:val="clear"/>
        </w:rPr>
        <w:t xml:space="preserve">, Escocia, por predicar la doctrina wesleyana de la santidad cristiana. Como resultado, se formó, la Iglesia Pentecostal d</w:t>
      </w:r>
      <w:r>
        <w:rPr>
          <w:rFonts w:ascii="Times New Roman" w:hAnsi="Times New Roman" w:cs="Times New Roman" w:eastAsia="Times New Roman"/>
          <w:i/>
          <w:color w:val="auto"/>
          <w:spacing w:val="0"/>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Parkhead</w:t>
      </w:r>
      <w:r>
        <w:rPr>
          <w:rFonts w:ascii="Times New Roman" w:hAnsi="Times New Roman" w:cs="Times New Roman" w:eastAsia="Times New Roman"/>
          <w:color w:val="auto"/>
          <w:spacing w:val="0"/>
          <w:position w:val="0"/>
          <w:sz w:val="24"/>
          <w:shd w:fill="auto" w:val="clear"/>
        </w:rPr>
        <w:t xml:space="preserve"> y también se organizaron otras congregaciones, lo cual resultó en la fundación de la Iglesia Pentecostal de Escocia en 1909. La Misión Pentecostal y la Iglesia Pentecostal</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Escocia se unieron a la Iglesia del Nazareno Pentecostal en 1915.</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Cambio de nombre</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la quinta Asamblea General de 1919, se cambió el nombre oficial de la denominación, por el nombre de la </w:t>
      </w:r>
      <w:r>
        <w:rPr>
          <w:rFonts w:ascii="Times New Roman" w:hAnsi="Times New Roman" w:cs="Times New Roman" w:eastAsia="Times New Roman"/>
          <w:i/>
          <w:color w:val="auto"/>
          <w:spacing w:val="0"/>
          <w:position w:val="0"/>
          <w:sz w:val="24"/>
          <w:shd w:fill="auto" w:val="clear"/>
        </w:rPr>
        <w:t xml:space="preserve">Iglesia del Nazareno</w:t>
      </w:r>
      <w:r>
        <w:rPr>
          <w:rFonts w:ascii="Times New Roman" w:hAnsi="Times New Roman" w:cs="Times New Roman" w:eastAsia="Times New Roman"/>
          <w:color w:val="auto"/>
          <w:spacing w:val="0"/>
          <w:position w:val="0"/>
          <w:sz w:val="24"/>
          <w:shd w:fill="auto" w:val="clear"/>
        </w:rPr>
        <w:t xml:space="preserve">. La palabra </w:t>
      </w:r>
      <w:r>
        <w:rPr>
          <w:rFonts w:ascii="Times New Roman" w:hAnsi="Times New Roman" w:cs="Times New Roman" w:eastAsia="Times New Roman"/>
          <w:i/>
          <w:color w:val="auto"/>
          <w:spacing w:val="0"/>
          <w:position w:val="0"/>
          <w:sz w:val="24"/>
          <w:shd w:fill="auto" w:val="clear"/>
        </w:rPr>
        <w:t xml:space="preserve">Pentecostal</w:t>
      </w:r>
      <w:r>
        <w:rPr>
          <w:rFonts w:ascii="Times New Roman" w:hAnsi="Times New Roman" w:cs="Times New Roman" w:eastAsia="Times New Roman"/>
          <w:color w:val="auto"/>
          <w:spacing w:val="0"/>
          <w:position w:val="0"/>
          <w:sz w:val="24"/>
          <w:shd w:fill="auto" w:val="clear"/>
        </w:rPr>
        <w:t xml:space="preserve"> ya no era sinónimo de la doctrina de santidad, como se le había entendido a finales de siglo XIX, cuando los fundadores originalmente adoptaron el nombre de la iglesia. La denominación permaneció fiel a su misión original de predicar el evangelio de plena salvación.</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Ministerio global de la Iglesia del Nazareno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1976, se creó una comisión de estudio para examinar la forma futura de la denominación. En su informe de 1980, recomendaba que la Asamblea General, adoptara una política de internacionalización, basada en dos principios: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Primero, que se reconociera, que las iglesias y distritos nazarenos, formaban globalmente una comunidad mundial de creyentes, en la que existe una total aceptación dentro de sus contextos culturales. Segundo, se identificará un compromiso común, con la misión distintiva de la Iglesia del Nazareno, como lo especifica Esenciales Nazarenos, que es la de diseminar la santidad bíblica… (como) elemento clave en el núcleo de lo no negociables que representa la identidad nazarena.</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Uniformidad teológica internacional</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También la misma Asamblea General de 1980, afirmó la importancia de la capacitación teológica para todos los ministros, e hizo llamado para que hubiera un apoyo adecuado para las instituciones de educación teológica, en todas las áreas del mundo y una uniformidad teológica internacional, alrededor de los artículos de fe. Se cambió la mentalidad de la época colonial, en la que evaluaba a las personas y naciones en términos de débiles y fuertes, donadores y receptores y dio paso a una forma totalmente diferente:</w:t>
      </w:r>
      <w:r>
        <w:rPr>
          <w:rFonts w:ascii="Times New Roman" w:hAnsi="Times New Roman" w:cs="Times New Roman" w:eastAsia="Times New Roman"/>
          <w:i/>
          <w:color w:val="auto"/>
          <w:spacing w:val="0"/>
          <w:position w:val="0"/>
          <w:sz w:val="24"/>
          <w:shd w:fill="auto" w:val="clear"/>
        </w:rPr>
        <w:t xml:space="preserve">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Reconocer la fortaleza y las igualdades de todos sus miembros.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Ministerio internacional nazareno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Desde 1915, Misiones Nazarenas Internacionales originalmente, Sociedad Femenil Misionera, ha recaudado fondos y promovido la educación misionera en las congregaciones alrededor del mundo.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la década de 1920, las prioridades del ministerio social de la iglesia cambiaron hacia la medicina, construyendo hospitales en varios países del mundo. Ahora capacitan a médicos y enfermeras para que realicen cuidados médicos; patrocinando clínicas móviles entre los grupos de personas más pobres del mundo. También se han establecido clínicas especializadas para cuidado de la enfermedad de lepra, del Sida y otras.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Se ha establecido el Ministerio de Compasión en la sociedad, para la ayuda en casos de desastres, el apoyo a los huérfanos y proyectos de agua potable y distribución de alimentos.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La Escuela Dominical y los Estudios Bíblicos,</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siempre han ocupado un papel importante en la formación y desarrollo de un discipulado semejante a Cristo. Siempre se ha invertido en la educación básica y la alfabetización alrededor del mundo, preparándolos para una participación plena en la vida social, económica y religiosa.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través del tiempo, la Iglesia del Nazareno, ha pasado de ser una iglesia con presencia internacional a una iglesia global de creyentes. Con raíces en la tradición wesleyana; los nazarenos se reconocen como un pueblo cristiano, de santidad y misional, que han acogido como su declaración de misión: “Hacer discípulos semejantes a Cristo en las naciones”. En la actualidad, la Iglesia del Nazareno está desempeñando su misión global. Para el año 2014 los Nazarenos tenían organizaciones en 159 países alrededor del mundo.</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Modelo teológico de la Iglesia del Nazareno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El modelo de teología de la Iglesia del Nazareno, incluyendo la Iglesia del Nazareno de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Donna Texas, es nuestro comportamiento en nuestro diario vivir, nuestras creencias, nuestras actitudes, y lo que afirmamos. Esto habla al mundo de quienes somos teológicamente en nuestro contexto. Hablando espiritualmente de este modelo, el Dr. David Busic en el libro </w:t>
      </w:r>
      <w:r>
        <w:rPr>
          <w:rFonts w:ascii="Times New Roman" w:hAnsi="Times New Roman" w:cs="Times New Roman" w:eastAsia="Times New Roman"/>
          <w:i/>
          <w:color w:val="auto"/>
          <w:spacing w:val="0"/>
          <w:position w:val="0"/>
          <w:sz w:val="24"/>
          <w:shd w:fill="auto" w:val="clear"/>
        </w:rPr>
        <w:t xml:space="preserve">The City </w:t>
      </w:r>
      <w:r>
        <w:rPr>
          <w:rFonts w:ascii="Times New Roman" w:hAnsi="Times New Roman" w:cs="Times New Roman" w:eastAsia="Times New Roman"/>
          <w:color w:val="auto"/>
          <w:spacing w:val="0"/>
          <w:position w:val="0"/>
          <w:sz w:val="24"/>
          <w:shd w:fill="auto" w:val="clear"/>
        </w:rPr>
        <w:t xml:space="preserve">escribe: “La fundación teológica de la espiritualidad wesleyana de santidad y la eclesiología, se concentra en la importancia de grupos pequeños, los medios de gracia, y compasión en la formación del carácter cristiano; tanto como imaginándose en las implicaciones de la visión de Isaías para la comunidad cristiana”. De la visión de Isaías aprendemos que Dios es santo y el que santifica a los cristianos para capacitarlos y enviarlos a cumplir con su misión de llevar el evangelio a la comunidad necesitada. Esta teología se enseña a los miembros en las clases del discipulado continuo. Presentando esta enseñanza como la experiencia del diario vivir de cada creyente, y no es un privilegio para unos y algo inalcanzable para otros, pues se alcanza por medio de la fe.</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Contenido de fuentes de la </w:t>
      </w:r>
      <w:r>
        <w:rPr>
          <w:rFonts w:ascii="Times New Roman" w:hAnsi="Times New Roman" w:cs="Times New Roman" w:eastAsia="Times New Roman"/>
          <w:b/>
          <w:i/>
          <w:color w:val="auto"/>
          <w:spacing w:val="0"/>
          <w:position w:val="0"/>
          <w:sz w:val="24"/>
          <w:shd w:fill="auto" w:val="clear"/>
        </w:rPr>
        <w:t xml:space="preserve">teología nazarena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Esenciales Nazarenos nos da las fuentes del enlace teológico que son:</w:t>
      </w:r>
    </w:p>
    <w:p>
      <w:pPr>
        <w:numPr>
          <w:ilvl w:val="0"/>
          <w:numId w:val="320"/>
        </w:numPr>
        <w:spacing w:before="0" w:after="160" w:line="24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Escrituras: son fuente de nuestras creencias, por ende, son vitales y funcionales para la enseñanza en la iglesia y ayudan a formar nuestro carácter cristiano.</w:t>
      </w:r>
    </w:p>
    <w:p>
      <w:pPr>
        <w:numPr>
          <w:ilvl w:val="0"/>
          <w:numId w:val="320"/>
        </w:numPr>
        <w:spacing w:before="0" w:after="160" w:line="24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tradición cristiana: la historia desde el tiempo apostólico y su Maestro hasta nuestros días incluyendo a los gentiles en su plan redentor.</w:t>
      </w:r>
    </w:p>
    <w:p>
      <w:pPr>
        <w:numPr>
          <w:ilvl w:val="0"/>
          <w:numId w:val="320"/>
        </w:numPr>
        <w:spacing w:before="0" w:after="160" w:line="24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razón: Con la ayuda del Espíritu Santo podemos discernir entre lo bueno y lo malo utilizando nuestra mente para formar ideas o conceptos y obtener conclusiones adecuadas.</w:t>
      </w:r>
    </w:p>
    <w:p>
      <w:pPr>
        <w:numPr>
          <w:ilvl w:val="0"/>
          <w:numId w:val="320"/>
        </w:numPr>
        <w:spacing w:before="0" w:after="160" w:line="24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experiencia personal: es el resultado del encuentro con Cristo quien nos capacita para continuar viviendo de acuerdo con su voluntad.</w:t>
      </w:r>
    </w:p>
    <w:p>
      <w:pPr>
        <w:spacing w:before="0" w:after="160" w:line="24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Fuentes de la teología nazarena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Desde 1958, la historia de la iglesia presenta cambios drásticos en los cuales la Iglesia del Nazareno se vio involucrada. Estos cambios trajeron como resultado algunas modificaciones, en la administración y funciones de la iglesia.  Esto sucedió desde el principio del siglo XX. El cambio llegó como resultado de la preocupación que despertó entre los evangelistas, concerniente a la predicación de un evangelio socialista y un enfoque alterado en el evangelio individualista, y una teología fundamentalista. Los evangelistas de ese tiempo estaban interesados en el evangelio personal, pero sostenían que la experiencia personal estaba acompañada de una transformación social.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evangelio socialista, tenía como objeto participar en las necesidades sociales, que los llevó a la construcción de orfanatorios, cuidar de las madres solteras, misiones de rescate, escuelas para inmigrantes, participación de la iglesia en la legislatura del gobierno para traer cambios sociales. Este evangelio socialista trajo como resultado una dicotomía que se formó entre dos tipos de cristianismo: El primero tenía que ver con la salvación del alma en preparación para el cielo. El otro para cambios de la estructura de la sociedad en la tierra.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 cambio drástico se efectuó cuando los líderes de la iglesia dejaron la responsabilidad de predicar el evangelio, quedó un vacío que tuvo que ser llenado por los evangélicos. El individualismo continúo emergiendo como un carácter distintivo, influyendo en la forma americana de pensar. Fue fácil en hacer la asociación, entre ser un cristiano, es ser un americano. Los políticos conservativos se involucraron con la religión conservativa. La pobreza en vez de ser un problema sistémico que debería ser corregido, la meta de la prosperidad y el éxito creció a llegar a ser el derecho de cada persona.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 cambio fue en el sistema de pensar, estipulando que no puede haber evangelio social sin el evangelismo, porque la asistencia pública no elimina el vacío personal o espiritual. El evangelismo personal, que no toma en cuenta la injusticia y discriminación social, falla en cumplir con la misión de ayudar a la persona a que tenga un cambio en su vida personal, también falla a la sociedad. El evangelismo y la preocupación social van mano a mano. Este principio se aplica a la fe cristiana, especialmente a las raíces wesleyanas en la actualidad.</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Todas estas tenciones culturales, fueron sentidas fuertemente entre los nazarenos. Mientras la controversia del modernismo- fundamentalista, se desataba, los cristianos conservativos, incluyendo muchos metodistas, se sintieron privados de lo que ellos perciben como liberalización de sus principales denominaciones. Un numero de estos migraron a la iglesia nazarena, llevando con ellos más posiciones teológicas reformadas y aprendizajes fundamentalistas. El miedo vino a ser la razón primaria para separase de una cultura que estaba rápidamente cambiando, porque había peligros reales y percibidos, que tenía que confrontar, como ser el Comunismo, Darwinismo, modernismo, y ateísmo entre otros. Aun la autoridad y veracidad de la Biblia eran desafiadas en las instituciones educacionales. Las grandes ciudades eran percibidas como magnetos fuertes para estas amenazas a la vida de fe. A demás de estos temores, sucedió también un cambio en la escatología. El pre-milenialismo reemplazó el post-milenialismo en la teología. La mayoría de los primeros lideres nazarenos eran post-milenialistas en su forma de pensar. Esta era una forma más optimista de ver la</w:t>
      </w:r>
      <w:r>
        <w:rPr>
          <w:rFonts w:ascii="Times New Roman" w:hAnsi="Times New Roman" w:cs="Times New Roman" w:eastAsia="Times New Roman"/>
          <w:i/>
          <w:color w:val="auto"/>
          <w:spacing w:val="0"/>
          <w:position w:val="0"/>
          <w:sz w:val="24"/>
          <w:shd w:fill="auto" w:val="clear"/>
        </w:rPr>
        <w:t xml:space="preserve"> parousía</w:t>
      </w:r>
      <w:r>
        <w:rPr>
          <w:rFonts w:ascii="Times New Roman" w:hAnsi="Times New Roman" w:cs="Times New Roman" w:eastAsia="Times New Roman"/>
          <w:color w:val="auto"/>
          <w:spacing w:val="0"/>
          <w:position w:val="0"/>
          <w:sz w:val="24"/>
          <w:shd w:fill="auto" w:val="clear"/>
        </w:rPr>
        <w:t xml:space="preserve">, advenimiento glorioso de nuestro Señor Jesucristo. Creían que, el irrompible reino de Dios haría del mundo un mejor lugar y añadían un sentido de urgencia al trabajo y cambio de la sociedad, preparando el camino para el retorno de Cristo. Los del movimiento pre-milenialismo, por otra parte, afirmaban que la sociedad continuaría deteriorándose y que Cristo retornaría, solamente cuando la sociedad alcanzara el punto más bajo.</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Comparación y aplicación de la teología latinoamericana contemporánea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Dentro del estudio y la interpretación de la Biblia, hay una distinción entre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Teología Bíblica y Teología Sistemática (o dogmática). Desde una perspectiva diacrónica, la Teología Sistemática se ha diferenciado de la Teología Histórica. Desde la perspectiva de orientación teológica se habla de teología liberal y conservadora (o evangélica). En el ámbito evangélico se habla de teología representando las diferentes tradiciones (reformada, luterana, wesleyana, etc. En esta misma línea se habla de teología católica). Esta lista no es exhaustiva, por ello aquí se añaden las</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Teologías Políticas, Liberación Latinoamericana, la Teología de la Misión Integral, la Teología de la Evangelización Contextual, la Teología Práctica para Congregaciones y Etnias, etc. Al hablar del método teológico en el siglo XXI es una tarea difícil, por los múltiples métodos teológicos existentes.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Teología bíblica cristiana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El abordar el tema de los fundamentos teológicos, sirve para identificar las diferentes clases de teologías, que nos llevan a entender la naturaleza de Dios, en relación con la naturaleza del hombre. En este estudio principio analizando el origen etimológico, definición y significado del término </w:t>
      </w:r>
      <w:r>
        <w:rPr>
          <w:rFonts w:ascii="Times New Roman" w:hAnsi="Times New Roman" w:cs="Times New Roman" w:eastAsia="Times New Roman"/>
          <w:i/>
          <w:color w:val="auto"/>
          <w:spacing w:val="0"/>
          <w:position w:val="0"/>
          <w:sz w:val="24"/>
          <w:shd w:fill="auto" w:val="clear"/>
        </w:rPr>
        <w:t xml:space="preserve">Teología</w:t>
      </w:r>
      <w:r>
        <w:rPr>
          <w:rFonts w:ascii="Times New Roman" w:hAnsi="Times New Roman" w:cs="Times New Roman" w:eastAsia="Times New Roman"/>
          <w:color w:val="auto"/>
          <w:spacing w:val="0"/>
          <w:position w:val="0"/>
          <w:sz w:val="24"/>
          <w:shd w:fill="auto" w:val="clear"/>
        </w:rPr>
        <w:t xml:space="preserve">. Este término proviene de dos palabras griegas que significa </w:t>
      </w:r>
      <w:r>
        <w:rPr>
          <w:rFonts w:ascii="Times New Roman" w:hAnsi="Times New Roman" w:cs="Times New Roman" w:eastAsia="Times New Roman"/>
          <w:i/>
          <w:color w:val="auto"/>
          <w:spacing w:val="0"/>
          <w:position w:val="0"/>
          <w:sz w:val="24"/>
          <w:shd w:fill="auto" w:val="clear"/>
        </w:rPr>
        <w:t xml:space="preserve">Dios y Palabra</w:t>
      </w:r>
      <w:r>
        <w:rPr>
          <w:rFonts w:ascii="Times New Roman" w:hAnsi="Times New Roman" w:cs="Times New Roman" w:eastAsia="Times New Roman"/>
          <w:color w:val="auto"/>
          <w:spacing w:val="0"/>
          <w:position w:val="0"/>
          <w:sz w:val="24"/>
          <w:shd w:fill="auto" w:val="clear"/>
        </w:rPr>
        <w:t xml:space="preserve">, que al combinarse significa </w:t>
      </w:r>
      <w:r>
        <w:rPr>
          <w:rFonts w:ascii="Times New Roman" w:hAnsi="Times New Roman" w:cs="Times New Roman" w:eastAsia="Times New Roman"/>
          <w:i/>
          <w:color w:val="auto"/>
          <w:spacing w:val="0"/>
          <w:position w:val="0"/>
          <w:sz w:val="24"/>
          <w:shd w:fill="auto" w:val="clear"/>
        </w:rPr>
        <w:t xml:space="preserve">Discurso o Tratado de Dios</w:t>
      </w:r>
      <w:r>
        <w:rPr>
          <w:rFonts w:ascii="Times New Roman" w:hAnsi="Times New Roman" w:cs="Times New Roman" w:eastAsia="Times New Roman"/>
          <w:color w:val="auto"/>
          <w:spacing w:val="0"/>
          <w:position w:val="0"/>
          <w:sz w:val="24"/>
          <w:shd w:fill="auto" w:val="clear"/>
        </w:rPr>
        <w:t xml:space="preserv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 que la teología cristiana es considerada, </w:t>
      </w:r>
      <w:r>
        <w:rPr>
          <w:rFonts w:ascii="Times New Roman" w:hAnsi="Times New Roman" w:cs="Times New Roman" w:eastAsia="Times New Roman"/>
          <w:i/>
          <w:color w:val="auto"/>
          <w:spacing w:val="0"/>
          <w:position w:val="0"/>
          <w:sz w:val="24"/>
          <w:shd w:fill="auto" w:val="clear"/>
        </w:rPr>
        <w:t xml:space="preserve">la reina de todas las ciencias</w:t>
      </w:r>
      <w:r>
        <w:rPr>
          <w:rFonts w:ascii="Times New Roman" w:hAnsi="Times New Roman" w:cs="Times New Roman" w:eastAsia="Times New Roman"/>
          <w:color w:val="auto"/>
          <w:spacing w:val="0"/>
          <w:position w:val="0"/>
          <w:sz w:val="24"/>
          <w:shd w:fill="auto" w:val="clear"/>
        </w:rPr>
        <w:t xml:space="preserve">, principio dando la definición, estudio y propósito, que comprende la </w:t>
      </w:r>
      <w:r>
        <w:rPr>
          <w:rFonts w:ascii="Times New Roman" w:hAnsi="Times New Roman" w:cs="Times New Roman" w:eastAsia="Times New Roman"/>
          <w:i/>
          <w:color w:val="auto"/>
          <w:spacing w:val="0"/>
          <w:position w:val="0"/>
          <w:sz w:val="24"/>
          <w:shd w:fill="auto" w:val="clear"/>
        </w:rPr>
        <w:t xml:space="preserve">Teología Cristiana</w:t>
      </w:r>
      <w:r>
        <w:rPr>
          <w:rFonts w:ascii="Times New Roman" w:hAnsi="Times New Roman" w:cs="Times New Roman" w:eastAsia="Times New Roman"/>
          <w:color w:val="auto"/>
          <w:spacing w:val="0"/>
          <w:position w:val="0"/>
          <w:sz w:val="24"/>
          <w:shd w:fill="auto" w:val="clear"/>
        </w:rPr>
        <w:t xml:space="preserve">, antes de hacer una comparación con algunas de las ramas de teología actuales. La </w:t>
      </w:r>
      <w:r>
        <w:rPr>
          <w:rFonts w:ascii="Times New Roman" w:hAnsi="Times New Roman" w:cs="Times New Roman" w:eastAsia="Times New Roman"/>
          <w:i/>
          <w:color w:val="auto"/>
          <w:spacing w:val="0"/>
          <w:position w:val="0"/>
          <w:sz w:val="24"/>
          <w:shd w:fill="auto" w:val="clear"/>
        </w:rPr>
        <w:t xml:space="preserve">Teología Cristiana</w:t>
      </w:r>
      <w:r>
        <w:rPr>
          <w:rFonts w:ascii="Times New Roman" w:hAnsi="Times New Roman" w:cs="Times New Roman" w:eastAsia="Times New Roman"/>
          <w:color w:val="auto"/>
          <w:spacing w:val="0"/>
          <w:position w:val="0"/>
          <w:sz w:val="24"/>
          <w:shd w:fill="auto" w:val="clear"/>
        </w:rPr>
        <w:t xml:space="preserve"> es la enseñanza sistematizada de las Sagradas Escrituras, sobre cualquier asunto teológico. Trata de la existencia, carácter y atributos de Dios, sus leyes y gobierno, tiene base en su revelación al ser humano. Esta teología presenta una amplia gama de investigación, que incluyen las diferentes materias de estudio como lo especifican Wiley y Culbertson traducido por H. T. Reza, en el siguiente párrafo: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i/>
          <w:color w:val="auto"/>
          <w:spacing w:val="0"/>
          <w:position w:val="0"/>
          <w:sz w:val="24"/>
          <w:shd w:fill="auto" w:val="clear"/>
        </w:rPr>
        <w:t xml:space="preserve">Dios</w:t>
      </w:r>
      <w:r>
        <w:rPr>
          <w:rFonts w:ascii="Times New Roman" w:hAnsi="Times New Roman" w:cs="Times New Roman" w:eastAsia="Times New Roman"/>
          <w:color w:val="auto"/>
          <w:spacing w:val="0"/>
          <w:position w:val="0"/>
          <w:sz w:val="24"/>
          <w:shd w:fill="auto" w:val="clear"/>
        </w:rPr>
        <w:t xml:space="preserve">- comprende la materia, fuente y fin de toda teología-; (2) </w:t>
      </w:r>
      <w:r>
        <w:rPr>
          <w:rFonts w:ascii="Times New Roman" w:hAnsi="Times New Roman" w:cs="Times New Roman" w:eastAsia="Times New Roman"/>
          <w:i/>
          <w:color w:val="auto"/>
          <w:spacing w:val="0"/>
          <w:position w:val="0"/>
          <w:sz w:val="24"/>
          <w:shd w:fill="auto" w:val="clear"/>
        </w:rPr>
        <w:t xml:space="preserve">Religión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dando la conciencia b</w:t>
      </w:r>
      <w:r>
        <w:rPr>
          <w:rFonts w:ascii="Times New Roman" w:hAnsi="Times New Roman" w:cs="Times New Roman" w:eastAsia="Times New Roman"/>
          <w:color w:val="auto"/>
          <w:spacing w:val="0"/>
          <w:position w:val="0"/>
          <w:sz w:val="24"/>
          <w:shd w:fill="auto" w:val="clear"/>
        </w:rPr>
        <w:t xml:space="preserve">ásica de lo sobre natural, sin la cual el hombre estaría incapacitado para recibir las revelaciones de la verdad divina-; (3) </w:t>
      </w:r>
      <w:r>
        <w:rPr>
          <w:rFonts w:ascii="Times New Roman" w:hAnsi="Times New Roman" w:cs="Times New Roman" w:eastAsia="Times New Roman"/>
          <w:i/>
          <w:color w:val="auto"/>
          <w:spacing w:val="0"/>
          <w:position w:val="0"/>
          <w:sz w:val="24"/>
          <w:shd w:fill="auto" w:val="clear"/>
        </w:rPr>
        <w:t xml:space="preserve">Revelación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como la fuente primaria de los hechos sobre los cuales se basa la teolog</w:t>
      </w:r>
      <w:r>
        <w:rPr>
          <w:rFonts w:ascii="Times New Roman" w:hAnsi="Times New Roman" w:cs="Times New Roman" w:eastAsia="Times New Roman"/>
          <w:color w:val="auto"/>
          <w:spacing w:val="0"/>
          <w:position w:val="0"/>
          <w:sz w:val="24"/>
          <w:shd w:fill="auto" w:val="clear"/>
        </w:rPr>
        <w:t xml:space="preserve">ía-; (4)</w:t>
      </w:r>
      <w:r>
        <w:rPr>
          <w:rFonts w:ascii="Times New Roman" w:hAnsi="Times New Roman" w:cs="Times New Roman" w:eastAsia="Times New Roman"/>
          <w:i/>
          <w:color w:val="auto"/>
          <w:spacing w:val="0"/>
          <w:position w:val="0"/>
          <w:sz w:val="24"/>
          <w:shd w:fill="auto" w:val="clear"/>
        </w:rPr>
        <w:t xml:space="preserve"> Jesucristo</w:t>
      </w:r>
      <w:r>
        <w:rPr>
          <w:rFonts w:ascii="Times New Roman" w:hAnsi="Times New Roman" w:cs="Times New Roman" w:eastAsia="Times New Roman"/>
          <w:color w:val="auto"/>
          <w:spacing w:val="0"/>
          <w:position w:val="0"/>
          <w:sz w:val="24"/>
          <w:shd w:fill="auto" w:val="clear"/>
        </w:rPr>
        <w:t xml:space="preserve">- el Verbo Personal y Eterno, en quien toda verdad encuentra su centro y circunferencia-; (5) </w:t>
      </w:r>
      <w:r>
        <w:rPr>
          <w:rFonts w:ascii="Times New Roman" w:hAnsi="Times New Roman" w:cs="Times New Roman" w:eastAsia="Times New Roman"/>
          <w:i/>
          <w:color w:val="auto"/>
          <w:spacing w:val="0"/>
          <w:position w:val="0"/>
          <w:sz w:val="24"/>
          <w:shd w:fill="auto" w:val="clear"/>
        </w:rPr>
        <w:t xml:space="preserve">La iglesia</w:t>
      </w:r>
      <w:r>
        <w:rPr>
          <w:rFonts w:ascii="Times New Roman" w:hAnsi="Times New Roman" w:cs="Times New Roman" w:eastAsia="Times New Roman"/>
          <w:color w:val="auto"/>
          <w:spacing w:val="0"/>
          <w:position w:val="0"/>
          <w:sz w:val="24"/>
          <w:shd w:fill="auto" w:val="clear"/>
        </w:rPr>
        <w:t xml:space="preserve">- donde la verdad ha sido sistematizada y desarrollada bajo la vigilancia y dominio del Espíritu Santo.</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Teología sistemática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La </w:t>
      </w:r>
      <w:r>
        <w:rPr>
          <w:rFonts w:ascii="Times New Roman" w:hAnsi="Times New Roman" w:cs="Times New Roman" w:eastAsia="Times New Roman"/>
          <w:i/>
          <w:color w:val="auto"/>
          <w:spacing w:val="0"/>
          <w:position w:val="0"/>
          <w:sz w:val="24"/>
          <w:shd w:fill="auto" w:val="clear"/>
        </w:rPr>
        <w:t xml:space="preserve">Teología Sistemática</w:t>
      </w:r>
      <w:r>
        <w:rPr>
          <w:rFonts w:ascii="Times New Roman" w:hAnsi="Times New Roman" w:cs="Times New Roman" w:eastAsia="Times New Roman"/>
          <w:color w:val="auto"/>
          <w:spacing w:val="0"/>
          <w:position w:val="0"/>
          <w:sz w:val="24"/>
          <w:shd w:fill="auto" w:val="clear"/>
        </w:rPr>
        <w:t xml:space="preserve"> es la disciplina de la teología cristiana, que trata de formular una presentación coherente, ordenada y racional de la fe y creencias cristianas, inherentes a un sistema de pensamiento teológico, que se desarrolla con un método aplicable, tanto en lo general como lo particular. Esta teología toma en cuenta los textos sagrados de la fe, también mira a la historia, la filosofía, la ciencia y la ética. Esta teología se divide en los siguientes aspectos doctrinales, tales como: la doctrina de Dios, de Cristo, del Espíritu Santo, de la Palabra de Dios, de la Redención del Hombre, de la Iglesia y la escatología. Trata de temas generales en la Biblia y desarrolla un estudio de temas específicos, como el tema de la angelología, de los santos y otros. Hodge, en su primer volumen de la teología sistemática dice: “que nosotros no podemos conocer lo que Dios nos ha revelado en su Palabra, a menos que entendamos, por lo menos, en alguna buena medida, la relación que las verdades separadas contienen un estándar entre ellas”.</w:t>
      </w:r>
      <w:r>
        <w:rPr>
          <w:rFonts w:ascii="Times New Roman" w:hAnsi="Times New Roman" w:cs="Times New Roman" w:eastAsia="Times New Roman"/>
          <w:b/>
          <w:color w:val="auto"/>
          <w:spacing w:val="0"/>
          <w:position w:val="0"/>
          <w:sz w:val="28"/>
          <w:shd w:fill="auto" w:val="clear"/>
        </w:rPr>
        <w:tab/>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Teología de la misión integral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el </w:t>
      </w:r>
      <w:r>
        <w:rPr>
          <w:rFonts w:ascii="Times New Roman" w:hAnsi="Times New Roman" w:cs="Times New Roman" w:eastAsia="Times New Roman"/>
          <w:i/>
          <w:color w:val="auto"/>
          <w:spacing w:val="0"/>
          <w:position w:val="0"/>
          <w:sz w:val="24"/>
          <w:shd w:fill="auto" w:val="clear"/>
        </w:rPr>
        <w:t xml:space="preserve">Congreso Internacional de Evangelismo Mundial,</w:t>
      </w:r>
      <w:r>
        <w:rPr>
          <w:rFonts w:ascii="Times New Roman" w:hAnsi="Times New Roman" w:cs="Times New Roman" w:eastAsia="Times New Roman"/>
          <w:color w:val="auto"/>
          <w:spacing w:val="0"/>
          <w:position w:val="0"/>
          <w:sz w:val="24"/>
          <w:shd w:fill="auto" w:val="clear"/>
        </w:rPr>
        <w:t xml:space="preserve"> realizado en Lausana (Suiza) en julio14 de 1974, nace la necesidad de una teología que fuera adaptable y práctica para la comunidad latinoamericana. René Padilla fue uno de los exponentes en ese congreso, quien presentó la teología </w:t>
      </w:r>
      <w:r>
        <w:rPr>
          <w:rFonts w:ascii="Times New Roman" w:hAnsi="Times New Roman" w:cs="Times New Roman" w:eastAsia="Times New Roman"/>
          <w:i/>
          <w:color w:val="auto"/>
          <w:spacing w:val="0"/>
          <w:position w:val="0"/>
          <w:sz w:val="24"/>
          <w:shd w:fill="auto" w:val="clear"/>
        </w:rPr>
        <w:t xml:space="preserve">Misión Integral</w:t>
      </w:r>
      <w:r>
        <w:rPr>
          <w:rFonts w:ascii="Times New Roman" w:hAnsi="Times New Roman" w:cs="Times New Roman" w:eastAsia="Times New Roman"/>
          <w:color w:val="auto"/>
          <w:spacing w:val="0"/>
          <w:position w:val="0"/>
          <w:sz w:val="24"/>
          <w:shd w:fill="auto" w:val="clear"/>
        </w:rPr>
        <w:t xml:space="preserve">. En esa ponencia él expuso que la misión del evangelio y la salvación por medio del sacrificio de Cristo, ambos son integrales, abarcando todos los ámbitos, del ser humano, también el arrepentimiento del ser humano debe ser integral por medio de la fe. Un arrepentimiento a medias no puede conseguir la salvación completa. La proclamación de Jesucristo como el Señor de todo, es un llamado a convertirse de los ídolos a Dios para servir al Dios vivo y verdadero (1 Tes. 1:9). Donde no hay concepto de la soberanía universal de Cristo no hay arrepentimiento; y donde no hay arrepentimiento no hay salvación.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Esta teología integral enseña, que desde el tiempo que Dios se encarnó en la persona de Jesucristo, es imposible, ya sea entender o predicar el evangelio sin tomar en cuenta la cultura donde se está practicando. Por esta razón para poder tener una interpretación correcta de las Escrituras es necesario hacer uso de la hermenéutica bíblica, para entender el origen histórico contextual, donde y en qué circunstancias el pasaje fue escrito. La tarea inicial de la teología es el uso de la exégesis, que construye puentes entre el intérprete y los autores bíblicos. La Palabra de Dios, no puede ser entendida aparte de las situaciones culturales y lingüísticas, en la que originalmente fue dada, pero tiene aplicación y el mismo valor en cualquier otro contexto donde se comparte. Hay por lo menos tres factores importantes que influyen en el entendimiento de la Palabra de Dios: la actitud del interprete hacia Dios, la tradición eclesiástica y los antecedentes culturales. No tenemos conocimiento de Dios, a menos que comprendamos que hemos sido primeramente conocidos por Dios. “Nosotros le amamos a él, porque él nos amó primero” (1 Juan 4:19).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actitud del intérprete o sea el que lee la Biblia, hacia Dios es de vital importancia, en entender la Palabra. En la revelación bíblica se encuentran los eventos históricos y la interpretación de ellos, por los autores bíblicos. El estudio de la revelación incluye investigación histórica. Esta revelación tiene la intención de convencer a la gente de su pecado y de la gracia de Dios, en la que ellos entran en una relación personal con Él.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También, es necesario que los lectores comprendan y se apropien de la perspectiva de los autores bíblicos, la perspectiva del ser humano en comunión con Dios y la perspectiva del estudio de la revelación. El intérprete de la lectura de la Biblia está presente siempre en cualquier interpretación como un ser humano falible, por eso las interpretaciones pueden estar sujetas a controles que puede ser la oración, la meditación, la iluminación del Espíritu Santo, el uso de la hermenéutica, comparando pasajes paralelos, que aseguran una aproximación cercana al mensaje revelado. “¡Oh profundidad de las riquezas de la sabiduría y de la ciencia de Dios!¡Cuan insondables son sus juicios, e inescrutables sus caminos!” Romanos 11:33.</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Cuando los valores del evangelio se acomodan a la cultura prevalente, con el propósito de hacer el evangelio relevante, da como resultado el sincretismo. Por ejemplo, algunas formas de la </w:t>
      </w:r>
      <w:r>
        <w:rPr>
          <w:rFonts w:ascii="Times New Roman" w:hAnsi="Times New Roman" w:cs="Times New Roman" w:eastAsia="Times New Roman"/>
          <w:i/>
          <w:color w:val="auto"/>
          <w:spacing w:val="0"/>
          <w:position w:val="0"/>
          <w:sz w:val="24"/>
          <w:shd w:fill="auto" w:val="clear"/>
        </w:rPr>
        <w:t xml:space="preserve">Teología de la Liberación</w:t>
      </w:r>
      <w:r>
        <w:rPr>
          <w:rFonts w:ascii="Times New Roman" w:hAnsi="Times New Roman" w:cs="Times New Roman" w:eastAsia="Times New Roman"/>
          <w:color w:val="auto"/>
          <w:spacing w:val="0"/>
          <w:position w:val="0"/>
          <w:sz w:val="24"/>
          <w:shd w:fill="auto" w:val="clear"/>
        </w:rPr>
        <w:t xml:space="preserve"> y la adaptación del cristianismo a las premisas marxistas claman restaurar la dimensión política y social del evangelio. Esto demuestra la diferencia que hay entre la </w:t>
      </w:r>
      <w:r>
        <w:rPr>
          <w:rFonts w:ascii="Times New Roman" w:hAnsi="Times New Roman" w:cs="Times New Roman" w:eastAsia="Times New Roman"/>
          <w:i/>
          <w:color w:val="auto"/>
          <w:spacing w:val="0"/>
          <w:position w:val="0"/>
          <w:sz w:val="24"/>
          <w:shd w:fill="auto" w:val="clear"/>
        </w:rPr>
        <w:t xml:space="preserve">Teología de la Misión Integral</w:t>
      </w:r>
      <w:r>
        <w:rPr>
          <w:rFonts w:ascii="Times New Roman" w:hAnsi="Times New Roman" w:cs="Times New Roman" w:eastAsia="Times New Roman"/>
          <w:color w:val="auto"/>
          <w:spacing w:val="0"/>
          <w:position w:val="0"/>
          <w:sz w:val="24"/>
          <w:shd w:fill="auto" w:val="clear"/>
        </w:rPr>
        <w:t xml:space="preserve"> y la </w:t>
      </w:r>
      <w:r>
        <w:rPr>
          <w:rFonts w:ascii="Times New Roman" w:hAnsi="Times New Roman" w:cs="Times New Roman" w:eastAsia="Times New Roman"/>
          <w:i/>
          <w:color w:val="auto"/>
          <w:spacing w:val="0"/>
          <w:position w:val="0"/>
          <w:sz w:val="24"/>
          <w:shd w:fill="auto" w:val="clear"/>
        </w:rPr>
        <w:t xml:space="preserve">Teología de la Liberación</w:t>
      </w:r>
      <w:r>
        <w:rPr>
          <w:rFonts w:ascii="Times New Roman" w:hAnsi="Times New Roman" w:cs="Times New Roman" w:eastAsia="Times New Roman"/>
          <w:color w:val="auto"/>
          <w:spacing w:val="0"/>
          <w:position w:val="0"/>
          <w:sz w:val="24"/>
          <w:shd w:fill="auto" w:val="clear"/>
        </w:rPr>
        <w:t xml:space="preserv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necesario que el intérprete bíblico se desprenda de la influencia de su propia tradición eclesiástica, para entender la Palabra de Dios. Porque la tradición, puede llegar a convertirse en un factor de control exegético que impide oír el mensaje correcto de las Escrituras, siendo este el origen de las muchas características doctrinales que dividen a los cristianos en diferentes denominaciones.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intérprete está condicionado por su propia cultura, de ella se adquiere el lenguaje, patrones de pensamiento y conducta, métodos de aprendizaje, reacciones emocionales, valores, intereses y metas. Dios nos alcanza en el contexto de nuestra cultura, o puede ser que algunos no desean ser alcanzados de ninguna forma. Dios da un conocimiento personal, que envuelve las emociones y la razón, que son parte esencial de nuestro ser que está hecho a la imagen de Dios. Debemos manejar estas dos emociones cuidadosamente para no perder el equilibrio en ninguna de ellas.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conocimiento de Dios revelado en el evangelio no está limitado solo a los intérpretes de la Biblia, como un entendimiento personal. Gracias a la intervención del Espíritu Santo, por cuya acción el evangelio está contextualizado y es aplicado en las diferentes culturas.</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Teología de la evangelización contextual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Otro destacado teólogo latinoamericano Fue Orlando E. Costas, quien en su teología explora las raíces de la </w:t>
      </w:r>
      <w:r>
        <w:rPr>
          <w:rFonts w:ascii="Times New Roman" w:hAnsi="Times New Roman" w:cs="Times New Roman" w:eastAsia="Times New Roman"/>
          <w:i/>
          <w:color w:val="auto"/>
          <w:spacing w:val="0"/>
          <w:position w:val="0"/>
          <w:sz w:val="24"/>
          <w:shd w:fill="auto" w:val="clear"/>
        </w:rPr>
        <w:t xml:space="preserve">Evangelización Contextual</w:t>
      </w:r>
      <w:r>
        <w:rPr>
          <w:rFonts w:ascii="Times New Roman" w:hAnsi="Times New Roman" w:cs="Times New Roman" w:eastAsia="Times New Roman"/>
          <w:color w:val="auto"/>
          <w:spacing w:val="0"/>
          <w:position w:val="0"/>
          <w:sz w:val="24"/>
          <w:shd w:fill="auto" w:val="clear"/>
        </w:rPr>
        <w:t xml:space="preserve">, empleando dos modelos: Uno es el Señor Jesucristo que nos enseñó a ministrar a los marginados de la provincia de Galilea. El otro ejemplo es el de Ester, quien ayudó a su pueblo en tiempos políticos muy difíciles. El capítulo ocho de su libro </w:t>
      </w:r>
      <w:r>
        <w:rPr>
          <w:rFonts w:ascii="Times New Roman" w:hAnsi="Times New Roman" w:cs="Times New Roman" w:eastAsia="Times New Roman"/>
          <w:i/>
          <w:color w:val="auto"/>
          <w:spacing w:val="0"/>
          <w:position w:val="0"/>
          <w:sz w:val="24"/>
          <w:shd w:fill="auto" w:val="clear"/>
        </w:rPr>
        <w:t xml:space="preserve">Liberating News </w:t>
      </w:r>
      <w:r>
        <w:rPr>
          <w:rFonts w:ascii="Times New Roman" w:hAnsi="Times New Roman" w:cs="Times New Roman" w:eastAsia="Times New Roman"/>
          <w:color w:val="auto"/>
          <w:spacing w:val="0"/>
          <w:position w:val="0"/>
          <w:sz w:val="24"/>
          <w:shd w:fill="auto" w:val="clear"/>
        </w:rPr>
        <w:t xml:space="preserve">refleja la evangelización básica de la comunidad, que es la evangelización contextual en la vida de la misión de la iglesia. Estos conceptos pueden ser usados por los miembros laicos de la iglesia. Al aplicar esta teología contextual, los miembros al salir a la comunidad estarán utilizando las herramientas de amor, fe y esperanza que se encuentran al anunciar el plan de salvación, que hizo posible el sacrificio de Jesucristo. El poder de la salvación radica no en ellos, sino en el poder de la resurrección de Jesucristo. “Porque el reino de Dios no consiste en palabras, sino en poder”. (1 Corintios 4:20).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w:t>
      </w:r>
      <w:r>
        <w:rPr>
          <w:rFonts w:ascii="Times New Roman" w:hAnsi="Times New Roman" w:cs="Times New Roman" w:eastAsia="Times New Roman"/>
          <w:i/>
          <w:color w:val="auto"/>
          <w:spacing w:val="0"/>
          <w:position w:val="0"/>
          <w:sz w:val="24"/>
          <w:shd w:fill="auto" w:val="clear"/>
        </w:rPr>
        <w:t xml:space="preserve">Teología Contextual</w:t>
      </w:r>
      <w:r>
        <w:rPr>
          <w:rFonts w:ascii="Times New Roman" w:hAnsi="Times New Roman" w:cs="Times New Roman" w:eastAsia="Times New Roman"/>
          <w:color w:val="auto"/>
          <w:spacing w:val="0"/>
          <w:position w:val="0"/>
          <w:sz w:val="24"/>
          <w:shd w:fill="auto" w:val="clear"/>
        </w:rPr>
        <w:t xml:space="preserve"> también conocida como la </w:t>
      </w:r>
      <w:r>
        <w:rPr>
          <w:rFonts w:ascii="Times New Roman" w:hAnsi="Times New Roman" w:cs="Times New Roman" w:eastAsia="Times New Roman"/>
          <w:i/>
          <w:color w:val="auto"/>
          <w:spacing w:val="0"/>
          <w:position w:val="0"/>
          <w:sz w:val="24"/>
          <w:shd w:fill="auto" w:val="clear"/>
        </w:rPr>
        <w:t xml:space="preserve">Teología en el Contexto</w:t>
      </w:r>
      <w:r>
        <w:rPr>
          <w:rFonts w:ascii="Times New Roman" w:hAnsi="Times New Roman" w:cs="Times New Roman" w:eastAsia="Times New Roman"/>
          <w:color w:val="auto"/>
          <w:spacing w:val="0"/>
          <w:position w:val="0"/>
          <w:sz w:val="24"/>
          <w:shd w:fill="auto" w:val="clear"/>
        </w:rPr>
        <w:t xml:space="preserve"> es un método importante de aplicar en la enseñanza en la iglesia, porque toma en cuenta la situación cultural y social del tiempo y del lugar donde se desarrolla, e intenta resolver los problemas y recoge la necesidad del momento, interpretando los signos de ese tiempo, en el ambiente contextual de la iglesia y la sociedad. Debe ser claro para la iglesia, que el mensaje que se comparte no debe ser sometido a ese ambiente con sus prácticas y creencias, sino hacer una diferencia para ayudar a las personas necesitadas a salir de esa situación, enseñándoles la liberación que trae la salvación y nueva vida en las enseñanzas de Dios.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Orlando Costas, enfatizaba que los evangélicos alrededor del mundo comparten comúnmente una herencia y que sus expresiones teológicas no son homogéneas. Enfatizaba que los evangélicos en el noratlántico, han sido influenciados en lo que él llamó “Dos Tercios del Mundo” y que estas dos terceras partes son la residencia de la mayoría de los pobres, de los que carecen de poder, y los oprimidos en el globo terráqueo. No se puede negar la presencia de las fuertes presiones que ejerce el evangelismo europeo-americano, sobre las dos terceras partes del mundo, por medio del movimiento misionero, incluyendo la literatura, los medios tecnológicos electrónicos y las instituciones educativas de teología. Él también expresó que, a pesar de esta realidad, sin embargo, pareciera que se está desarrollando en el tercer mundo una clase diferente de teología evangélica que está respondiendo a preguntas no tratadas por los teólogos evangélicos europeos y americanos. Se emplea una metodología que difiere a la de ellos, llegando a conclusiones distintas.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Orlando Costas definió la metodología teológica, las fuentes de la teología y la función de la teología. Enfatizando que la teología debe estar al servicio de la tarea de la evangelización. Al mismo tiempo, la evangelización ayuda a que la teología sea efectiva. Él dijo lo siguiente: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Teología y evangelización son dos aspectos interrelacionados de la vida y misión de la fe cristiana, La teología excava las profundidades de la fe cristiana; la evangelización hace posible que la iglesia extienda la fe hasta los confines de la tierra y hasta las profundidades de la vida humana. La teología reflexiona críticamente en la práctica de la fe de la iglesia; la evangelización previene que la fe llegue a ser la exclusiva practica de grupo social. La teología hace posible que la evangelización transmita la fe con integridad al clasificar y organizar su contenido, analizar su contexto y evaluar críticamente su comunicación. La evangelización hace posible que la teología sea una sierva eficiente de la fe al relacionar su mensaje con las más profundas necesidades espirituales de la humanidad</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Hay que tomar en cuenta, que no se puede aplicar la misma teología contextual en diferentes lugares, pues los métodos de la teología en contexto son diversos y según la necesidad del ambiente y del momento, por eso este método necesita la ayuda de otras ciencias. Por ejemplo, en la iglesia hay una familia que su hijo de un año y medio esta diagnosticado por el neurólogo de padecer de terror nocturno, se despierta a media noche asustado y no reconoce a la familia y no puede explicar lo que siente, por su incapacidad de hablar. La madre de este niño comparte esta experiencia con el resto de la congregación para pedir oración por esta situación.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Esta teología contextual -de evangelización- incluye la adoración. La adoración a Dios es una función especial a la que la iglesia ha sido llamada. Esta adoración la convierte en una comunidad litúrgica. El sustantivo en griego </w:t>
      </w:r>
      <w:r>
        <w:rPr>
          <w:rFonts w:ascii="Times New Roman" w:hAnsi="Times New Roman" w:cs="Times New Roman" w:eastAsia="Times New Roman"/>
          <w:i/>
          <w:color w:val="auto"/>
          <w:spacing w:val="0"/>
          <w:position w:val="0"/>
          <w:sz w:val="24"/>
          <w:shd w:fill="auto" w:val="clear"/>
        </w:rPr>
        <w:t xml:space="preserve">leitourgia</w:t>
      </w:r>
      <w:r>
        <w:rPr>
          <w:rFonts w:ascii="Times New Roman" w:hAnsi="Times New Roman" w:cs="Times New Roman" w:eastAsia="Times New Roman"/>
          <w:color w:val="auto"/>
          <w:spacing w:val="0"/>
          <w:position w:val="0"/>
          <w:sz w:val="24"/>
          <w:shd w:fill="auto" w:val="clear"/>
        </w:rPr>
        <w:t xml:space="preserve"> significa servicio o ministración. En el Nuevo Testamento, esta palabra está en conexión con la adoración que Israel ofrecía a Dios y el servicio al prójimo. “Porque la ministración de este servicio no solamente suple lo que a los santos falta, sino que también abunda en muchas acciones de gracias a Dios” (2 Corintios 9:12).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el servicio de adoración el domingo, los cristianos celebran, el trabajo evangelístico que ellos realizaron en la comunidad, durante la semana. En la evangelización, es cuando los miembros hacen la declaración sobre lo que se les ha enseñado a ellos en la iglesia, que son las buenas nuevas de salvación que Dios ofrece en Cristo y que están disponibles para que todos las oigan y crean. Este es el trabajo de evangelización que se practica como parte de la adoración a Dios.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La evangelización también incluye la comunión, </w:t>
      </w:r>
      <w:r>
        <w:rPr>
          <w:rFonts w:ascii="Times New Roman" w:hAnsi="Times New Roman" w:cs="Times New Roman" w:eastAsia="Times New Roman"/>
          <w:i/>
          <w:color w:val="auto"/>
          <w:spacing w:val="0"/>
          <w:position w:val="0"/>
          <w:sz w:val="24"/>
          <w:shd w:fill="auto" w:val="clear"/>
        </w:rPr>
        <w:t xml:space="preserve">koinonia, </w:t>
      </w:r>
      <w:r>
        <w:rPr>
          <w:rFonts w:ascii="Times New Roman" w:hAnsi="Times New Roman" w:cs="Times New Roman" w:eastAsia="Times New Roman"/>
          <w:color w:val="auto"/>
          <w:spacing w:val="0"/>
          <w:position w:val="0"/>
          <w:sz w:val="24"/>
          <w:shd w:fill="auto" w:val="clear"/>
        </w:rPr>
        <w:t xml:space="preserve">que fue creada por Dios para que sea la vida de la comunidad y sea el compañerismo entre sus miembros. El compañerismo de los verdaderos seguidores de Cristo es señal de la promesa y presencia del reino de Dios aquí en la tierra, celebra el perdón y afirma la solidaridad de sus miembros.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comunión cristiana no solo es una participación, ni una reunión en la congregación, sino que la iglesia testifica de la unidad fundamental que existe entre el Dios Trino y su pueblo. Tampoco no es solo la participación en la reunión litúrgica, ni realizar una tarea común en la congregación, sino que es la comunión de los santos. Es una actitud fundamental de confianza y amor que existe entre la hermandad de los cristianos, que se extiende a la comunidad.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Teología práctica para congregaciones y etnias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Juan S. Martínez y Mark L. Branson, dos teólogos escritores latinoamericanos. Primordialmente su obra está dirigida a las iglesias hispanas de los Estados Unidos, en vista que se componen de varios grupos étnicos y diferentes culturas. Tienen el propósito de animar, enseñar y ayudar a los ministros y líderes a despertar una visión teológica práctica que pueda ayudarles a tener una innovación misional. También ayuda a comprender las estructuras socioculturales, lenguajes, gestos y poder; liderar el cambio y en otras ocasiones, poder hacer cambios de innovación, tomando como base la tradición bíblica. Recomiendan películas y videos que estén basados en hechos de la vida real, que se han llevado a la pantalla o a los celulares, y que tienen una lección para la vida diaria de las personas que componen la iglesia. El estudio de Efesios muestra cómo se abordaron los temas de la cosmovisión en medio de las realidades vividas. Este fue un enfoque praxis- teoría- praxis. Los líderes de la iglesia pueden fomentar los experimentos continuos en las áreas de la diferencia, ayudando a la iglesia a discernir sus propias formas de unidad y diversidad Por ejemplo, aplicando estas recomendaciones, hace varias semanas les envíe a los miembros un video que se titula </w:t>
      </w:r>
      <w:r>
        <w:rPr>
          <w:rFonts w:ascii="Times New Roman" w:hAnsi="Times New Roman" w:cs="Times New Roman" w:eastAsia="Times New Roman"/>
          <w:i/>
          <w:color w:val="auto"/>
          <w:spacing w:val="0"/>
          <w:position w:val="0"/>
          <w:sz w:val="24"/>
          <w:shd w:fill="auto" w:val="clear"/>
        </w:rPr>
        <w:t xml:space="preserve">Rescatados del Horno de Fuego</w:t>
      </w:r>
      <w:r>
        <w:rPr>
          <w:rFonts w:ascii="Times New Roman" w:hAnsi="Times New Roman" w:cs="Times New Roman" w:eastAsia="Times New Roman"/>
          <w:color w:val="auto"/>
          <w:spacing w:val="0"/>
          <w:position w:val="0"/>
          <w:sz w:val="24"/>
          <w:shd w:fill="auto" w:val="clear"/>
        </w:rPr>
        <w:t xml:space="preserve">, basado en la historia de los tres jóvenes hebreos del libro de Daniel. Los hermanos reportaron haber sido impresionados, animados a considerar más seriamente su experiencia con Cristo, y muy bendecidos con esta historia verdadera.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Teología de la liberación</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Gustavo Gutiérrez, sacerdote católico, es un destacado defensor de la </w:t>
      </w:r>
      <w:r>
        <w:rPr>
          <w:rFonts w:ascii="Times New Roman" w:hAnsi="Times New Roman" w:cs="Times New Roman" w:eastAsia="Times New Roman"/>
          <w:i/>
          <w:color w:val="auto"/>
          <w:spacing w:val="0"/>
          <w:position w:val="0"/>
          <w:sz w:val="24"/>
          <w:shd w:fill="auto" w:val="clear"/>
        </w:rPr>
        <w:t xml:space="preserve">Teología de Liberación Latinoamericana</w:t>
      </w:r>
      <w:r>
        <w:rPr>
          <w:rFonts w:ascii="Times New Roman" w:hAnsi="Times New Roman" w:cs="Times New Roman" w:eastAsia="Times New Roman"/>
          <w:color w:val="auto"/>
          <w:spacing w:val="0"/>
          <w:position w:val="0"/>
          <w:sz w:val="24"/>
          <w:shd w:fill="auto" w:val="clear"/>
        </w:rPr>
        <w:t xml:space="preserve">. El defiende y enseña la liberación de los oprimidos y dominados por diferentes causas. Su propuesta teológica se centra en la relación entre la salvación, liberación y desarrollo; y en la opción preferencial por el pobre. Observa que, para salir del estado de dominio; los países latinoamericanos están usando los caminos de violencia inclusive utilizando armas y otros medios para incrementar estas prácticas. Pero los resultados que se han logrado han sido desastrosos, y los ha obligado a volver a pensar si en verdad estas prácticas son efectivas, y si esta situación de violencia pasará pronto, pero dice que pensar de esta manera es ingenuo.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Gutiérrez cree que la efectividad de la iglesia es la caridad, que es acción en un compromiso al servicio de todos los seres humanos. La caridad nos acerca más a un compromiso con Dios y el prójimo. En esta perspectiva, si entendemos lo que es la fe, podemos tener un entendimiento de lo que es un compromiso, actitud o posición hacia la vida, a la de la Palabra revelada. Gutiérrez también escribe que: “lo que hace que los cristianos participen en la liberación del pueblo oprimido es la convicción que el mensaje del evangelio es radicalmente incompatible con una sociedad injusta y alienada. Los cristianos ven claramente que no pueden ser cristianos auténticos a menos que ellos actúen”.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Gutiérrez presenta que el problema más grande en la </w:t>
      </w:r>
      <w:r>
        <w:rPr>
          <w:rFonts w:ascii="Times New Roman" w:hAnsi="Times New Roman" w:cs="Times New Roman" w:eastAsia="Times New Roman"/>
          <w:i/>
          <w:color w:val="auto"/>
          <w:spacing w:val="0"/>
          <w:position w:val="0"/>
          <w:sz w:val="24"/>
          <w:shd w:fill="auto" w:val="clear"/>
        </w:rPr>
        <w:t xml:space="preserve">Iglesia Latino Americana</w:t>
      </w:r>
      <w:r>
        <w:rPr>
          <w:rFonts w:ascii="Times New Roman" w:hAnsi="Times New Roman" w:cs="Times New Roman" w:eastAsia="Times New Roman"/>
          <w:color w:val="auto"/>
          <w:spacing w:val="0"/>
          <w:position w:val="0"/>
          <w:sz w:val="24"/>
          <w:shd w:fill="auto" w:val="clear"/>
        </w:rPr>
        <w:t xml:space="preserve"> es que esta continúa viviendo en los suburbios hasta el tiempo presente. Aunque ellos se quieren liberar, no lo han podido realizar. Esta situación los ha llevado a solicitar ayuda de las instituciones y de los grupos económicamente poderosos, originándose así una dependencia de esos grupos. Aunque últimamente parece que han tratado de independizarse de esta situación, todavía no lo han logrado, los líderes religiosos especialmente los jóvenes, han tratado de establecer un nuevo cristianismo para crear una sociedad más justa, especialmente los movimientos de la juventud apostólica y lo que se ha logrado es levantar una revolución política social. Gradualmente está desplazando el interés en el reino de Cristo. En Latino América, con frecuencia se le llama a la pobreza, injusticia y explotación de una persona a otra, con el nombre de </w:t>
      </w:r>
      <w:r>
        <w:rPr>
          <w:rFonts w:ascii="Times New Roman" w:hAnsi="Times New Roman" w:cs="Times New Roman" w:eastAsia="Times New Roman"/>
          <w:i/>
          <w:color w:val="auto"/>
          <w:spacing w:val="0"/>
          <w:position w:val="0"/>
          <w:sz w:val="24"/>
          <w:shd w:fill="auto" w:val="clear"/>
        </w:rPr>
        <w:t xml:space="preserve">violencia institucionalizada</w:t>
      </w:r>
      <w:r>
        <w:rPr>
          <w:rFonts w:ascii="Times New Roman" w:hAnsi="Times New Roman" w:cs="Times New Roman" w:eastAsia="Times New Roman"/>
          <w:color w:val="auto"/>
          <w:spacing w:val="0"/>
          <w:position w:val="0"/>
          <w:sz w:val="24"/>
          <w:shd w:fill="auto" w:val="clear"/>
        </w:rPr>
        <w:t xml:space="preserve">. Teológicamente hablando a este fenómeno se le llama </w:t>
      </w:r>
      <w:r>
        <w:rPr>
          <w:rFonts w:ascii="Times New Roman" w:hAnsi="Times New Roman" w:cs="Times New Roman" w:eastAsia="Times New Roman"/>
          <w:i/>
          <w:color w:val="auto"/>
          <w:spacing w:val="0"/>
          <w:position w:val="0"/>
          <w:sz w:val="24"/>
          <w:shd w:fill="auto" w:val="clear"/>
        </w:rPr>
        <w:t xml:space="preserve">situación de pecado</w:t>
      </w:r>
      <w:r>
        <w:rPr>
          <w:rFonts w:ascii="Times New Roman" w:hAnsi="Times New Roman" w:cs="Times New Roman" w:eastAsia="Times New Roman"/>
          <w:color w:val="auto"/>
          <w:spacing w:val="0"/>
          <w:position w:val="0"/>
          <w:sz w:val="24"/>
          <w:shd w:fill="auto" w:val="clear"/>
        </w:rPr>
        <w:t xml:space="preserv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mi observación, al leer este escrito encuentro que esta declaración teológica no da la solución al pecado por medio del arrepentimiento y confesión. En vez de eso, Gutiérrez piensa que el pecado es el resultado de una situación de dependencia y que los centros donde se hacen las decisiones están localizados fuera del continente, que eso mantiene nuestros países en una condición de neocolonialismo.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solución que él propone para esta liberación es un cambio de estructuras de la sociedad, gobierno, y religión, por medio de un gran esfuerzo e imaginación. El problema que Gutiérrez encuentra para estos cambios es que en Latinoamérica hay división entre cristianos, porque las causas que la ocasionan son profundas para esta situación.  Él se hace la pregunta si ¿debe la iglesia usar su peso social en favor de una transformación en América latina? Algunos creen que después de haber estado sujeta a un orden de gobierno; la iglesia se va a someter a otro orden dominante. Gutiérrez dice: “que episcopado latinoamericano no tiene una posición unánime ni tampoco cuenta con los medios necesarios para orientar a todos los cristianos a una línea de avance social”. Todo lo que Gutiérrez dice acerca de la teología de esperanza, teología de liberación, y teología de revolución no vale mucho, como vale un acto de fe, esperanza y caridad que conduce a un esfuerzo activo, para que el ser humano sea liberado de todo lo que lo deshumaniza y no lo deja vivir de acuerdo con la voluntad de Dios.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Otro teólogo importante en la </w:t>
      </w:r>
      <w:r>
        <w:rPr>
          <w:rFonts w:ascii="Times New Roman" w:hAnsi="Times New Roman" w:cs="Times New Roman" w:eastAsia="Times New Roman"/>
          <w:i/>
          <w:color w:val="auto"/>
          <w:spacing w:val="0"/>
          <w:position w:val="0"/>
          <w:sz w:val="24"/>
          <w:shd w:fill="auto" w:val="clear"/>
        </w:rPr>
        <w:t xml:space="preserve">Teología de la Liberación Latinoamericana</w:t>
      </w:r>
      <w:r>
        <w:rPr>
          <w:rFonts w:ascii="Times New Roman" w:hAnsi="Times New Roman" w:cs="Times New Roman" w:eastAsia="Times New Roman"/>
          <w:color w:val="auto"/>
          <w:spacing w:val="0"/>
          <w:position w:val="0"/>
          <w:sz w:val="24"/>
          <w:shd w:fill="auto" w:val="clear"/>
        </w:rPr>
        <w:t xml:space="preserve"> es Samuel Escobar. De nacionalidad peruana, líder y fundador, de la </w:t>
      </w:r>
      <w:r>
        <w:rPr>
          <w:rFonts w:ascii="Times New Roman" w:hAnsi="Times New Roman" w:cs="Times New Roman" w:eastAsia="Times New Roman"/>
          <w:i/>
          <w:color w:val="auto"/>
          <w:spacing w:val="0"/>
          <w:position w:val="0"/>
          <w:sz w:val="24"/>
          <w:shd w:fill="auto" w:val="clear"/>
        </w:rPr>
        <w:t xml:space="preserve">Fraternidad Teológica Latinoamericana</w:t>
      </w:r>
      <w:r>
        <w:rPr>
          <w:rFonts w:ascii="Times New Roman" w:hAnsi="Times New Roman" w:cs="Times New Roman" w:eastAsia="Times New Roman"/>
          <w:color w:val="auto"/>
          <w:spacing w:val="0"/>
          <w:position w:val="0"/>
          <w:sz w:val="24"/>
          <w:shd w:fill="auto" w:val="clear"/>
        </w:rPr>
        <w:t xml:space="preserve">.  Al igual que René Padilla, fue uno de los oradores exponentes en el Congreso Mundial de Evangelismo en Lausana (Suiza) en julio 14, 1974. Es escritor, teólogo, Pastor y maestro en los diferentes niveles educativos. Su teología es la liberación de Latinoamérica. Busca liberación, justicia y perfeccionamiento del ser humano. Cree que en la actualidad no se puede omitir la realidad que hay hambre, opresión, guerras, torturas, contaminación del ambiente, violencia, desigualdad entre la riqueza y la pobreza y sobre población, y que todo esto no ha desaparecido. Por el contrario, todo esto está creciendo a pasos agigantados. Escobar explica que la gran tentación de algunos cristianos de la cultura occidental es hacer del cristianismo la ideología oficial del occidente. La gran tentación en estos días para el cristianismo, que desea llevar el evangelio o hacer trabajo misionero, es hacer del cristianismo la religión oficial que explica, respalda y justifica todo lo que las naciones del oeste hacen. Él escribe que: “La preocupación con la madurez de la iglesia y el cristiano, van mano a mano con la preocupación por la extensión y crecimiento numérico de la iglesia. Este es el único camino para ser fieles a la Palabra de Dios”.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Escobar da la voz de alarma que el secularismo, en la cultura occidental, esta rápidamente influenciando y reemplazando la influencia cristiana, y los evangélicos son indiferentes a esta situación, por estar entregados solamente al evangelismo, no dándose cuenta de que el evangelio está siendo secularizado y paganizado por su aceptación pasiva de los valores de la sociedad del sistema pagano.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Por otra parte, la generación joven en Latinoamérica ha dejado la motivación que el evangelio les dio de amar a su prójimo. Están preocupados por la justicia y libertad en la sociedad, a menudo se vuelven marxistas, simplemente porque en sus iglesias no les proveen instrucción bíblica sobre el discipulado cristiano, o porque ellos estaban ciegos de aclarar las demandas de la Biblia, oportunidades y retos provistos por las nuevas situaciones sociales.</w:t>
      </w:r>
    </w:p>
    <w:p>
      <w:pPr>
        <w:spacing w:before="0" w:after="16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Resumen de los resultados de la investigación, verificación de la tesis, modelos</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bíblicos e históricos de la Iglesia del Nazareno y comparación con la teología</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contemporánea latinoamericana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 de la investigación</w:t>
        <w:tab/>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resultado de la investigación de los desafíos de la iglesia devuelve que la iglesia del Nazareno de Donna ha demostrado progreso en el interés de trabajar juntos en medio de sus diferencias multiculturales. Concientizándose en la importancia de continuar el desarrollo de sus habilidades espirituales, y poner en práctica las estrategias aprendidas en este tiempo. Logrando por este medio, obtener un crecimiento saludable en su vida.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Aunque todavía no se ha alcanzado, los miembros han dado muestras de estar dispuestos a continuar trabajando para conseguirlo. Haciendo uso de los medios disponibles como: estudios bíblicos, talleres, clases de preparación de líderes, discipulado, mayordomía, la vida de Santidad, programas para los jóvenes, clases para los inmigrantes para adquirir su ciudadanía, programas de distribución de alimentos, ropa, buscando la cooperación con otras organizaciones e iglesias del área. Esto será parte del objetivo a largo alcance. El apóstol San Pablo lo expresa de la siguiente manera en Filipenses 3:12,14 “No que lo haya alcanzado ya, ni que ya sea perfecto; sino que prosigo, por ver si logro asir aquello para lo cual fui también asido por Cristo Jesús. Prosigo a la meta, al premio del supremo llamamiento de Dios en Cristo Jesús.”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Mi conclusión es que, la iglesia, después de ser parte de esta investigación y con la aplicación del método </w:t>
      </w:r>
      <w:r>
        <w:rPr>
          <w:rFonts w:ascii="Times New Roman" w:hAnsi="Times New Roman" w:cs="Times New Roman" w:eastAsia="Times New Roman"/>
          <w:i/>
          <w:color w:val="auto"/>
          <w:spacing w:val="0"/>
          <w:position w:val="0"/>
          <w:sz w:val="24"/>
          <w:shd w:fill="auto" w:val="clear"/>
        </w:rPr>
        <w:t xml:space="preserve">Etnográfico</w:t>
      </w:r>
      <w:r>
        <w:rPr>
          <w:rFonts w:ascii="Times New Roman" w:hAnsi="Times New Roman" w:cs="Times New Roman" w:eastAsia="Times New Roman"/>
          <w:color w:val="auto"/>
          <w:spacing w:val="0"/>
          <w:position w:val="0"/>
          <w:sz w:val="24"/>
          <w:shd w:fill="auto" w:val="clear"/>
        </w:rPr>
        <w:t xml:space="preserve"> de </w:t>
      </w:r>
      <w:r>
        <w:rPr>
          <w:rFonts w:ascii="Times New Roman" w:hAnsi="Times New Roman" w:cs="Times New Roman" w:eastAsia="Times New Roman"/>
          <w:i/>
          <w:color w:val="auto"/>
          <w:spacing w:val="0"/>
          <w:position w:val="0"/>
          <w:sz w:val="24"/>
          <w:shd w:fill="auto" w:val="clear"/>
        </w:rPr>
        <w:t xml:space="preserve">Mary Clarck Moschella, </w:t>
      </w:r>
      <w:r>
        <w:rPr>
          <w:rFonts w:ascii="Times New Roman" w:hAnsi="Times New Roman" w:cs="Times New Roman" w:eastAsia="Times New Roman"/>
          <w:color w:val="auto"/>
          <w:spacing w:val="0"/>
          <w:position w:val="0"/>
          <w:sz w:val="24"/>
          <w:shd w:fill="auto" w:val="clear"/>
        </w:rPr>
        <w:t xml:space="preserve">que consiste en entrevistas individuales con preguntas realizadas en el contexto del entrevistado y el </w:t>
      </w:r>
      <w:r>
        <w:rPr>
          <w:rFonts w:ascii="Times New Roman" w:hAnsi="Times New Roman" w:cs="Times New Roman" w:eastAsia="Times New Roman"/>
          <w:i/>
          <w:color w:val="auto"/>
          <w:spacing w:val="0"/>
          <w:position w:val="0"/>
          <w:sz w:val="24"/>
          <w:shd w:fill="auto" w:val="clear"/>
        </w:rPr>
        <w:t xml:space="preserve">Método Práctico basado en la Biblia,</w:t>
      </w:r>
      <w:r>
        <w:rPr>
          <w:rFonts w:ascii="Times New Roman" w:hAnsi="Times New Roman" w:cs="Times New Roman" w:eastAsia="Times New Roman"/>
          <w:color w:val="auto"/>
          <w:spacing w:val="0"/>
          <w:position w:val="0"/>
          <w:sz w:val="24"/>
          <w:shd w:fill="auto" w:val="clear"/>
        </w:rPr>
        <w:t xml:space="preserve"> de </w:t>
      </w:r>
      <w:r>
        <w:rPr>
          <w:rFonts w:ascii="Times New Roman" w:hAnsi="Times New Roman" w:cs="Times New Roman" w:eastAsia="Times New Roman"/>
          <w:i/>
          <w:color w:val="auto"/>
          <w:spacing w:val="0"/>
          <w:position w:val="0"/>
          <w:sz w:val="24"/>
          <w:shd w:fill="auto" w:val="clear"/>
        </w:rPr>
        <w:t xml:space="preserve">Poling &amp; Miller</w:t>
      </w:r>
      <w:r>
        <w:rPr>
          <w:rFonts w:ascii="Times New Roman" w:hAnsi="Times New Roman" w:cs="Times New Roman" w:eastAsia="Times New Roman"/>
          <w:color w:val="auto"/>
          <w:spacing w:val="0"/>
          <w:position w:val="0"/>
          <w:sz w:val="24"/>
          <w:shd w:fill="auto" w:val="clear"/>
        </w:rPr>
        <w:t xml:space="preserve"> que consta del tipo IIIA y IIIB. El tipo A da la oportunidad de poner en práctica las experiencias relatadas en la Biblia, y aplicadas a las experiencias actuales e individuales, traen un cambio en la iglesia y sociedad. Por esta razón los encuestados en el estudio tuvieron la oportunidad de obtener un cambio positivo en sus vidas, causando motivación de compartir su experiencia con otros, dentro de la membresía de la iglesia como en la comunidad, logrando trabajar en unidad en la diversidad multicultural, y por medio de las estrategias y herramientas presentadas en este proyecto, han logrado adquirir fortaleza para un crecimiento espiritual y numérico de la iglesia, para poder compartir el evangelio con la comunidad de su contexto.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medio de las estrategias y herramientas aplicadas en </w:t>
      </w:r>
      <w:r>
        <w:rPr>
          <w:rFonts w:ascii="Times New Roman" w:hAnsi="Times New Roman" w:cs="Times New Roman" w:eastAsia="Times New Roman"/>
          <w:i/>
          <w:color w:val="auto"/>
          <w:spacing w:val="0"/>
          <w:position w:val="0"/>
          <w:sz w:val="24"/>
          <w:shd w:fill="auto" w:val="clear"/>
        </w:rPr>
        <w:t xml:space="preserve">Tómele el Pulso a su Iglesia</w:t>
      </w:r>
      <w:r>
        <w:rPr>
          <w:rFonts w:ascii="Times New Roman" w:hAnsi="Times New Roman" w:cs="Times New Roman" w:eastAsia="Times New Roman"/>
          <w:color w:val="auto"/>
          <w:spacing w:val="0"/>
          <w:position w:val="0"/>
          <w:sz w:val="24"/>
          <w:shd w:fill="auto" w:val="clear"/>
        </w:rPr>
        <w:t xml:space="preserve"> por</w:t>
      </w:r>
      <w:r>
        <w:rPr>
          <w:rFonts w:ascii="Times New Roman" w:hAnsi="Times New Roman" w:cs="Times New Roman" w:eastAsia="Times New Roman"/>
          <w:i/>
          <w:color w:val="auto"/>
          <w:spacing w:val="0"/>
          <w:position w:val="0"/>
          <w:sz w:val="24"/>
          <w:shd w:fill="auto" w:val="clear"/>
        </w:rPr>
        <w:t xml:space="preserve"> Koster</w:t>
      </w:r>
      <w:r>
        <w:rPr>
          <w:rFonts w:ascii="Times New Roman" w:hAnsi="Times New Roman" w:cs="Times New Roman" w:eastAsia="Times New Roman"/>
          <w:color w:val="auto"/>
          <w:spacing w:val="0"/>
          <w:position w:val="0"/>
          <w:sz w:val="24"/>
          <w:shd w:fill="auto" w:val="clear"/>
        </w:rPr>
        <w:t xml:space="preserve"> and</w:t>
      </w:r>
      <w:r>
        <w:rPr>
          <w:rFonts w:ascii="Times New Roman" w:hAnsi="Times New Roman" w:cs="Times New Roman" w:eastAsia="Times New Roman"/>
          <w:i/>
          <w:color w:val="auto"/>
          <w:spacing w:val="0"/>
          <w:position w:val="0"/>
          <w:sz w:val="24"/>
          <w:shd w:fill="auto" w:val="clear"/>
        </w:rPr>
        <w:t xml:space="preserve"> Wagenverld</w:t>
      </w:r>
      <w:r>
        <w:rPr>
          <w:rFonts w:ascii="Times New Roman" w:hAnsi="Times New Roman" w:cs="Times New Roman" w:eastAsia="Times New Roman"/>
          <w:color w:val="auto"/>
          <w:spacing w:val="0"/>
          <w:position w:val="0"/>
          <w:sz w:val="24"/>
          <w:shd w:fill="auto" w:val="clear"/>
        </w:rPr>
        <w:t xml:space="preserve"> y del cuestionario de los elementos y funciones vitales y nuevos conocimientos que esto trae, la iglesia está motivada a dejar el estancamiento en el que se han encontrado por años. Con todo, hay necesidad de continuar mejorando en las áreas enfocadas como débiles, que son el servicio y los recursos. Esta experiencia ha servido para que la congregación renueve su interés, ayudando a estar más unidos para fortalecer el crecimiento de la iglesia, con una visión más amplia, en cooperar y trabajar para el mismo fin; que es involucrarse más efectivamente en llevar el evangelio y darse a conocer en la comunidad de su contexto.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Verificación de la tesis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se da un resumen de algunos modelos que se incluyen en este proyecto, que ayudan a la verificación de la tesis, y se hace una comparación de la teología nazarena-wesleyana, con la teología contemporánea latinoamericana y como se puede contextualizar con la utilización de estos modelos, entre la comunidad cristiana latinoamericana de la Iglesia del Nazareno aquí en los Estados Unidos. También enseñando a los cristianos en las congregaciones a discernir entre la teología bíblica verdadera y estando alerta a las infiltraciones de doctrinas y filosofías erróneas.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Modelo bíblico</w:t>
      </w:r>
    </w:p>
    <w:p>
      <w:pPr>
        <w:spacing w:before="0" w:after="160" w:line="48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modelo bíblico enseña y apoya la tesis aquí representada, el de lograr unidad en la diversidad multicultural, para demostrar un desarrollo espiritual saludable en la vida de la iglesia.  La Palabra de Dios es rica en enseñar, que la iglesia ha sido una iglesia con visión multicultural desde su inicio. “Por tanto, id, y haced discípulos a todas las naciones…” (Mateo 28:19).</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Modelo histórico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modelo histórico podemos saber que el interés más grande de la Iglesia del Nazareno, desde su principio ha sido una iglesia con visión multicultural, trabajando entre los suburbios de las ciudades, incorporando miembros de diversos medios socioculturales y se ha interesado en establecer y desarrollar la obra, llegando a ser una iglesia global. En la actualidad la Iglesia del Nazareno está representada en 159 países al rededor del mundo, según reporte del año 2014.</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Modelo teológico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modelo teológico, aunque hay diferentes teologías y diferentes teólogos, de acuerdo con los diferentes países y necesidades donde se presentan y se desarrollan estas teologías, pero el mensaje del evangelio es el mismo. Todo esto apunta a la eclesiología universal del pueblo de Dios. Se toma como base las cuatro declaraciones del </w:t>
      </w:r>
      <w:r>
        <w:rPr>
          <w:rFonts w:ascii="Times New Roman" w:hAnsi="Times New Roman" w:cs="Times New Roman" w:eastAsia="Times New Roman"/>
          <w:i/>
          <w:color w:val="auto"/>
          <w:spacing w:val="0"/>
          <w:position w:val="0"/>
          <w:sz w:val="24"/>
          <w:shd w:fill="auto" w:val="clear"/>
        </w:rPr>
        <w:t xml:space="preserve">Credo Apostólico</w:t>
      </w:r>
      <w:r>
        <w:rPr>
          <w:rFonts w:ascii="Times New Roman" w:hAnsi="Times New Roman" w:cs="Times New Roman" w:eastAsia="Times New Roman"/>
          <w:color w:val="auto"/>
          <w:spacing w:val="0"/>
          <w:position w:val="0"/>
          <w:sz w:val="24"/>
          <w:shd w:fill="auto" w:val="clear"/>
        </w:rPr>
        <w:t xml:space="preserve">: 1) un pueblo santo, universal y apostólico. Esto no quiere decir que la iglesia posea estas características; sino que ella es llamada y puede crecer a ser un pueblo unido (no uniforme), 2) santo (apartado para Dios), 3) universal (global) y 4) apostólica (teniendo como base la doctrina de los apóstoles). La congregación de Donna está consciente y practicando con un interés renovado, esta verdad eclesiológica, aplicando algunas enseñanzas de la teología latinoamericana contemporánea, siendo vigilantes a infiltraciones de corrientes ajenas a los principios bíblicos.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se exponen algunos ejemplos de estas corrientes erróneas que están siendo infiltradas en algunas iglesias cristianas: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marxismo (es la teoría social), socialismo (aplicación del marxismo), comunismo (realización concreta del socialismo), falsas doctrinas, emocionalismo (negación de toda creencia o todo principio moral, religioso, político o social), consumismo (hace referencia a la soberanía del consumidor respecto a la oferta), postmodernismo (propone libertad formal y cierta tendencia al eclecticismo), ideas filosóficas (que no se sujetan a paradigmas ni axiomas, está en contraposición a la rigurosidad de la arquitectura moderna), elitismo (grupo de personas que se creen selectas, ya sea por su posición social u otras), pluralismo (doctrina que afirma que hay múltiples, talvez infinitos tipos de realidad), feminismo (doctrina que reclama para la mujer los derechos iguales, reservados solo para el hombre) y otras falacias.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Palabra de Dios nos exhorta a “mirad que nadie os engañe por medio de filosofías y huecas sutilezas, según las tradiciones de los hombres, conforme a los rudimentos del mundo y no según Cristo” (Colosenses 2:8). La Biblia también nos exhorta a “examinadlo todo y retened lo bueno” (1 Tesalonicenses 5:21).</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Comparando la teología de la Iglesia del Nazareno con algunas teologías latinoamericanas, estudiadas en este proyecto, encuentro que tienen varios aspectos doctrinales en común, por ejemplo: la verdad del pecado, y la liberación de este por el sacrificio de Jesucristo, precedido por el arrepentimiento, la universalidad del evangelio presentado por Cristo a los diferentes niveles culturales, económicos y sociales, liberación y participación de la mujer iniciada por el mismo Señor Jesucristo. Tomando en cuenta la universalidad del evangelio, las teologías latinoamericanas aquí estudiadas y la teología nazarena-wesleyana son aplicables en cualquier contexto, entre tanto el individuo se arrepienta, acepte y obedezca al evangelio.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5</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Plan de acción y desarrollo, recomendaciones, conclusión</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resultado de la investigación en este proyecto, es de beneficio desarrollar un plan de discipulado continuo, ponerlo en práctica a este tiempo en la Iglesia del Nazareno de Donna. Con el fin de lograr unidad en la diversidad multicultural, y por este medio fortalecer su crecimiento espiritual y numérico, usando las estrategias y herramientas practicadas en este estudio. En la conclusión, se hacen las recomendaciones pertinentes para desarrollar este plan. No solo en la iglesia del nazareno de Donna, sino también en las otras iglesias del Nazareno del valle del Rio Grande, ya que se ha visto que estas necesidades son aplicables a ellas, pues están experimentando similares desafíos. Puedo compartir con estas congregaciones, este plan si así lo solicitan.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Este plan de desarrollo de un discipulado continuo estará integrado por los siguientes elementos:</w:t>
      </w:r>
    </w:p>
    <w:p>
      <w:pPr>
        <w:numPr>
          <w:ilvl w:val="0"/>
          <w:numId w:val="359"/>
        </w:numPr>
        <w:spacing w:before="0" w:after="160" w:line="48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Clases de liderazgo</w:t>
      </w:r>
    </w:p>
    <w:p>
      <w:pPr>
        <w:numPr>
          <w:ilvl w:val="0"/>
          <w:numId w:val="359"/>
        </w:numPr>
        <w:spacing w:before="0" w:after="160" w:line="48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Clases de evangelismo </w:t>
      </w:r>
    </w:p>
    <w:p>
      <w:pPr>
        <w:numPr>
          <w:ilvl w:val="0"/>
          <w:numId w:val="359"/>
        </w:numPr>
        <w:spacing w:before="0" w:after="160" w:line="48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Clases de mayordomía: del tiempo, con énfasis en el reconocimiento que el tiempo es de Dios, es lineal y que se debe aprovechar a lo máximo, en hacer obras constructivas. Mayordomía de los talentos, sobre los dones espirituales compartidos por el Espíritu Santo. Mayordomía de los bienes, que se deben administrar bajo la dirección de Dios.</w:t>
      </w:r>
    </w:p>
    <w:p>
      <w:pPr>
        <w:numPr>
          <w:ilvl w:val="0"/>
          <w:numId w:val="359"/>
        </w:numPr>
        <w:spacing w:before="0" w:after="160" w:line="48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Clases de relaciones sociales: para los jóvenes, sobre noviazgo y matrimonio, clases para asuntos migratorios, clases para solicitar empleo etc. </w:t>
      </w:r>
    </w:p>
    <w:p>
      <w:pPr>
        <w:numPr>
          <w:ilvl w:val="0"/>
          <w:numId w:val="359"/>
        </w:numPr>
        <w:spacing w:before="0" w:after="160" w:line="48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Ministerio de consejería, cuando sea necesario</w:t>
      </w:r>
    </w:p>
    <w:p>
      <w:pPr>
        <w:numPr>
          <w:ilvl w:val="0"/>
          <w:numId w:val="359"/>
        </w:numPr>
        <w:spacing w:before="0" w:after="160" w:line="48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Aplicando el texto en el contexto</w:t>
      </w:r>
    </w:p>
    <w:p>
      <w:pPr>
        <w:spacing w:before="0" w:after="160" w:line="48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será un plan a largo plazo, abarcando los próximos tres años. También algunas metas a corto plazo ya realizadas. Las clases se impartirán cada domingo por la mañana, durante el tiempo de la Escuela Dominical, para que los asistentes las aprovechen a lo máximo.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se explica el plan de acción que se seguirá en los próximos años; principiando a practicarlo en la iglesia de Donna, y también en las iglesias hispanas del área que están compuestas con miembros de diversidad multicultural; si ellas están dispuestas a optar este plan, para conseguir unidad en el desenvolvimiento y crecimiento en la vida espiritual y numérica de la Iglesia del Nazareno de la Zona del Valle del Rio Grande.</w:t>
      </w: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Plan de acción y desarrollo de un discipulado continuo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darán clases de un discipulado continuo, siguiendo el patrón bíblico de Jesús. Él llamó a sus discípulos por nombre e individualmente usando el lenguaje y ocupación del contexto de ellos. “Venid en pos de mí, y os haré pescadores de hombres” (Mateo 4:19). El nuevo cristiano se toma desde el primer día de su conversión, para conocerle más afondo, para establecer una relación más personal con él, se llama por nombre y se le enseña los primeros pasos de la vida cristiana. ABC de la Vida Cristiana, ABC de la Santidad, clases para la membresía, los Artículos de Fe, Historia de la Iglesia del Nazareno y otros. No solo como preparación para obtener la membresía, sino llevarlo por la senda del discipulado, hasta el nivel que él sea capaz de producir nuevos discípulos.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el número es de diez o más, el grupo se divide en pequeños grupos. Ha sido un error en la enseñanza del discipulado actual, en preparar discípulos hasta el grado de recibirlos como miembros de la iglesia, y así poder reportar un crecimiento numérico en la Asamblea de Distrito; pero no se reportan discípulos capaces de trabajar para una producción espiritual. El Dr. Wilfredo Canales, en una de las clases de teología, nos advirtió a los estudiantes, de ese desafío y dijo que, “en las asambleas anuales de distrito, se deberá reportar discipulado en vez de membresía”. Este desafío del Dr. Canales ya lo principié a practicar en la iglesia de mi ministerio, logrando algunos resultados positivos.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Wiesman presenta un plan sencillo del discipulado, con el acrónimo en ingles de la palabra </w:t>
      </w:r>
      <w:r>
        <w:rPr>
          <w:rFonts w:ascii="Times New Roman" w:hAnsi="Times New Roman" w:cs="Times New Roman" w:eastAsia="Times New Roman"/>
          <w:i/>
          <w:color w:val="auto"/>
          <w:spacing w:val="0"/>
          <w:position w:val="0"/>
          <w:sz w:val="24"/>
          <w:shd w:fill="auto" w:val="clear"/>
        </w:rPr>
        <w:t xml:space="preserve">D-I-S- C- I- P- L- E</w:t>
      </w:r>
      <w:r>
        <w:rPr>
          <w:rFonts w:ascii="Times New Roman" w:hAnsi="Times New Roman" w:cs="Times New Roman" w:eastAsia="Times New Roman"/>
          <w:color w:val="auto"/>
          <w:spacing w:val="0"/>
          <w:position w:val="0"/>
          <w:sz w:val="24"/>
          <w:shd w:fill="auto" w:val="clear"/>
        </w:rPr>
        <w:t xml:space="preserve"> (discípulo en español).</w:t>
      </w:r>
    </w:p>
    <w:p>
      <w:pPr>
        <w:spacing w:before="0" w:after="16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 Desarrollar relaciones intencionales para conocer a las personas</w:t>
      </w:r>
    </w:p>
    <w:p>
      <w:pPr>
        <w:spacing w:before="0" w:after="16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  Indique niveles de madurez espiritual en áreas que se necesita crecer</w:t>
      </w:r>
    </w:p>
    <w:p>
      <w:pPr>
        <w:spacing w:before="0" w:after="16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 Suministrar un sistema de apoyo para desarrollar las cualidades básicas de compromiso,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interés verdadero, comunicación y entendimiento concentrado.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 Contacto concerniente a las necesidades y el progreso espiritual de los que se están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Discipulado.</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  Incorporación en la vida y ministerio de la iglesia. Los nuevos discípulos necesitan la </w:t>
      </w:r>
    </w:p>
    <w:p>
      <w:pPr>
        <w:spacing w:before="0" w:after="160" w:line="240"/>
        <w:ind w:right="0" w:left="10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Vida y los ministerios de una iglesia local. No dejando de congregarnos, como algunos                  tienen por costumbre, sino exhortándonos; y tanto más cuanto veis que aquel día se acerca (Hebreos 10:25).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  Pedir a Dios, diariamente por el crecimiento espiritual. La oración es un arma poderosa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contra las asechanzas de satanás y el nuevo guerrero necesita de nuestro apoyo por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medio de la oración.</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 Liberar los dones espirituales, ayudando al nuevo discípulo a descubrir como el Espíritu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Santo Capacita y da poder para utilizar esos dones, por medio de la santificación (Hechos 1:8).</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 Enlistar en el ministerio al nuevo discípulo, para que sea “la luz del mundo y la sal de la tierra” (Matero 5:13-16).</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idea básica del discipulado fue ampliamente aceptada desde el tiempo que Jesús principió su propio ministerio. David Watson dice: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mismo tiempo, cuando él tomó la iniciativa en llamar a las personas a que lo siguieran, los llamó primeramente a Él y no solamente a sus enseñanzas. Él esperó de ellos obediencia total, les enseñó a servir y les advirtió que sufrirían. Al reunir una multitud mixta de gente común, fue obvio que Jesús había creado un patrón único y radical de discipulado.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discípulo no es solamente un seguidor de su maestro, ni tampoco solo asistir a ciertas clases de discipulado; antes bien es vivir y acompañar a su maestro donde él va mientras está aprendiendo. El discípulo necesita entender la urgencia de su llamamiento y actuar inmediatamente en el aquí y ahora. Es a través de la iglesia que el discípulo puede manifestar la unión, la sabiduría, poder y el amor de Dios para actuar en el servicio a la comunidad.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unidad del pueblo de Dios tiene como base la unión de Cristo con el Padre por medio del Espíritu Santo. Esta unión puede ser descrita como una comunidad de amor perfecto. La iglesia debe buscar mantener la unidad, la paz y el “amor que es el vínculo de la perfección” (Colosenses 3:14), por medio del Espíritu Santo. Es el amor el que une a los cristianos y de esta manera alcanzan la madurez y perfección del cuerpo de Cristo.</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Clases de liderazgo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actualidad se han escogido cinco miembros con visión, creatividad, talentos (dones), quienes tienen la habilidad de escuchar a otros, …” buen testimonio, llenos del Espíritu Santo y de sabiduría” (Hechos 6:3), quienes son encargados de dar clases de Escuela Dominical, dirigir los cultos, dar clases de misiones, director de jóvenes, visitar hogares nuevos que tengan necesidades especiales y otras actividades. “Buscad, pues, hermanos, de entre vosotros a siete varones de buen testimonio, llenos del Espíritu Santo, y de sabiduría, para encargarles esta responsabilidad” (Hechos 6:3).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Bill Wiesman dice: “Estoy convencido que la mejor manera de hacer la diferencia es ocuparme en hacer que seguidores de Jesús se conviertan en lideres ministeriales, los cuales a su vez harán seguidores de Jesús. Es acerca de la gente, y del mandato que Jesús nos ha dado”.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su ministerio terrenal, el Señor Jesucristo separó un grupo de doce líderes, que eran sus discípulos para instruirlos y comisionarlos, a ayudarle a realizar su misión. Fuera de este grupo seleccionó a tres para dedicar más tiempo con ellos, para prepararlos en el cumplimiento de misiones especiales. Pedro predicó el evangelio, guiando a las multitudes a seguir a Cristo. Santiago fue el primer mártir por motivo del evangelio. Juan recibió la visión profética escrita en el libro de Apocalipsis.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escoger un líder, no se busca que sea una persona perfecta, sino una que tenga capacidades y motivación, que puede desarrollar y que le ayudarán a cumplir el propósito para el cual fue llamado. Que esté accesible a adquirir nuevas enseñanzas para la práctica de un buen liderazgo. En la iglesia de Donna hay una joven, que está cooperando activamente en diferentes actividades, como dar la clase en el servicio misionero, dirigir los cultos y los cantos, usando su linda voz para cantar himnos especiales. Ella tiene un potencial que con la ayuda de otros miembros se estimula a que continúe desarrollando sus dones, a fin de lograr la formación de un liderazgo efectivo en el ministerio de esta iglesia. En la actualidad está encargada de la clase de misiones cada mes, contando con la supervisión de la presidenta de Misiones Internacionales, quien es una líder con mucha experiencia, quien le está ayudando a su formación como líder.</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También cuenta con clases de liderazgo impartidas por el pastor, igualmente que a otros jóvenes. Estos nuevos líderes ya están practicando las estrategias de lo que se les enseña, por medio de las asignaciones dadas en la iglesia. El pastor de la iglesia de Donna se reúne con ellos, cada dos semanas para compartir y contestar algunas preguntas que ellos tienen y orientarlos con nueva literatura disponible sobre el liderazgo cristiano. El fin de la estrategia de preparar lideres jóvenes, es con el propósito que en el futuro ellos continúen con la administración, crecimiento, vida espiritual y que ellos compartan con la comunidad el mensaje misional, demostrando por este medio fortaleza   en la vida espiritual de ellos y la iglesia. Este es un proyecto para realizar a largo plazo, aunque ya se ha principiado a practicar.</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necesario hacer la diferencia entre discipulado y liderazgo, para entender la parte que juegan los líderes en las actividades de la iglesia. En la iglesia, todos los cristianos se convierten en seguidores, discípulos de Jesús desde el momento de su conversión; pero no todos los cristianos son llamados a ser líderes. Como ya se estipula anteriormente, un líder es alguien que, llenando los requisitos para ello, son seleccionados para un ministerio en particular. Cristo escogió tres líderes de todo el grupo de doce discípulos, quienes tomaban iniciativas importantes en el ministerio del Maestro. Estos líderes eran Pedro, Jacobo y Juan, quienes componían el círculo íntimo de Jesús y lo   acompañaron en los momentos más importantes de su ministerio; como en la curación de la hija de Jairo, la transfiguración, en el Getsemaní, y otros eventos.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líderes cristianos tienen la cualidad de entender y encarnar la visión, y comunicarla con claridad a la congregación y a la comunidad, para que la visión se haga realidad. Los líderes son personas que están comprometidas con Dios que tienen carácter, siendo esto muy importante en las cualidades de un líder.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necesario que los lideres cristianos se caractericen por tener una visión clara, para saber hacia dónde se dirigen, porque ellos logran tener influencia sobre sus seguidores.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líderes no tienen, necesariamente, que ser muchos. El círculo íntimo de Jesús solo constaba con tres discípulos líderes. En la iglesia primitiva, los apóstoles escogieron solo siete varones con habilidades especiales. El apóstol Pablo solo menciona dos o tres que lo acompañaban y los dejaba como líderes de las nuevas iglesias establecidas. Craig Van Gelder y Dwight J. Zscheile escriben:</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Espíritu Santo es quien esta activamente participando y trabajando entre la base y de afuera de la comunidad hacia adentro de la iglesia. Los apóstoles de Jerusalén fueron los que aprendieron de los que estaban dedicados en el ministerio, a las orillas de Antioquia, a cerca de la naturaleza cultural inclusiva del evangelio. Estas narrativas bíblicas y teológicas sugieren una profunda interdependencia, entendimiento comprendido de liderazgo y autoridad, ambas con la vida trinitaria de Dios y en la iglesia, que resuena con lo que emerge contemporáneamente en la cultura americana.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liderazgo es una vocación y un llamamiento que va unido a la palabra trabajo, que es parte de la vocación y va más allá del trabajo regular. Se puede tener un trabajo regular, por ejemplo, el aposto Pablo hacía tiendas para ayudarse a su sostenimiento, mientras estaba dedicado al servicio de la proclamación del evangelio. Este ministerio de liderazgo es importante porque demanda entrega total primeramente a Cristo y luego al servicio voluntario de las necesidades de la iglesia y de la comunidad. Este es un servicio por amor en favor de Dios y al prójimo.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El liderazgo es parte del vaso de barro el cual contiene el tesoro del evangelio. El apóstol Pablo lo define de la siguiente manera en 2 Corintios 4:7, “Pero tenemos este tesoro en vasos de barro, para que la extraordinaria grandeza del poder sea de Dios y no de nosotros”.  El líder, para ver a través de los ojos de Dios al mundo, es necesario que tenga características misionales para alcanzar a otros con el mensaje del evangelio en la comunidad de su contexto.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Para analizar las diferentes características de los líderes, es necesario tomar en cuenta que, aunque hay lideres con diferentes características, los propósitos de Dios en usarlos son los mismos. Él en su soberanía y sabiduría determina donde y con qué característica en particular usa a su líder. Dependiendo de las necesidades y el contexto donde Dios quiere usarlo, el líder se desenvuelve en pro de esas necesidades con sus habilidades que posee.</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Unidad ministerial de evangelismo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El cuerpo ministrante de la iglesia lo componen sus miembros, quienes utilizan sus dones para servir unidos a su congregación y la comunidad. Un líder efectivo motiva e involucra a la congregación y los instruye como multiplicar a otros líderes en ella. Dios estableció la iglesia como una comunidad de creyentes para que juntos participen en la misión de Dios. Es esencial que la congregación acepte el desafío de unirse para alcanzar las metas deseadas.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Koster y Wagenveld dicen: “No hay duda de que las iglesias que enseñan y practican el sacerdocio de todos los creyentes (o en la que cada miembro es un ministro), lograrán mucho mayor impacto que aquellas que dependen completamente de las habilidades del pastor”.</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Es una gran ventaja para la congregación tener líderes que cooperen en el ministerio como brazo derecho del pastor. Es cierto que hay lideres con carisma y extrovertidos, pero también hay lideres con características que muestran timidez. Pero teniendo el Poder y la Unción del Espíritu Santo, ambos líderes Dios los usa para ser de gran utilidad en sus propósitos.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pastor como líder principal de la congregación, delega algunos ministerios a otras personas con habilidades de liderazgo, no para liberarse del trabajo sino para que ellos desarrollen sus dones. En la congregación de Donna se le ha asignado a un miembro, con capacidad de enseñar a otros, la clase de Escuela Dominical y lo está haciendo muy bien, trayendo ideas innovadoras a la clase siendo un miembro Joven de la iglesia. Imparte motivación y logra la participación y el orden de los asistentes. Este miembro se continúa preparando con literatura que se le provee, él está dispuesto a asimilar los nuevos conocimientos.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preparación del cuerpo ministrante, demanda tiempo y dedicación personal para instruir y ayudar a la formación y desarrollo de otros miembros, a fin de que sean útiles en el ministerio de la iglesia y la comunidad del contexto. El cuerpo ministerial se entrena no solo para asistir a los medios de gracia disponibles en el templo, sino para que estén preparados para salir a cumplir la misión compartiendo el evangelio en la comunidad, practicando las enseñanzas aprendidas en la iglesia, prodigando amor, comprensión y la asistencia necesaria</w:t>
      </w:r>
      <w:r>
        <w:object w:dxaOrig="11232" w:dyaOrig="9850">
          <v:rect xmlns:o="urn:schemas-microsoft-com:office:office" xmlns:v="urn:schemas-microsoft-com:vml" id="rectole0000000007" style="width:561.600000pt;height:492.5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07" ShapeID="rectole0000000007" r:id="docRId34"/>
        </w:object>
      </w:r>
      <w:r>
        <w:rPr>
          <w:rFonts w:ascii="Times New Roman" w:hAnsi="Times New Roman" w:cs="Times New Roman" w:eastAsia="Times New Roman"/>
          <w:color w:val="auto"/>
          <w:spacing w:val="0"/>
          <w:position w:val="0"/>
          <w:sz w:val="24"/>
          <w:shd w:fill="auto" w:val="clear"/>
        </w:rPr>
        <w:t xml:space="preserv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siguiente gráfico es tomado del libro </w:t>
      </w:r>
      <w:r>
        <w:rPr>
          <w:rFonts w:ascii="Times New Roman" w:hAnsi="Times New Roman" w:cs="Times New Roman" w:eastAsia="Times New Roman"/>
          <w:i/>
          <w:color w:val="auto"/>
          <w:spacing w:val="0"/>
          <w:position w:val="0"/>
          <w:sz w:val="24"/>
          <w:shd w:fill="auto" w:val="clear"/>
        </w:rPr>
        <w:t xml:space="preserve">Tómele el Pulso a su Iglesia</w:t>
      </w:r>
      <w:r>
        <w:rPr>
          <w:rFonts w:ascii="Times New Roman" w:hAnsi="Times New Roman" w:cs="Times New Roman" w:eastAsia="Times New Roman"/>
          <w:color w:val="auto"/>
          <w:spacing w:val="0"/>
          <w:position w:val="0"/>
          <w:sz w:val="24"/>
          <w:shd w:fill="auto" w:val="clear"/>
        </w:rPr>
        <w:t xml:space="preserve"> muestra que la perspectiva de la iglesia integrada no busca ganar convertidos dentro de la iglesia, para aumentar el número de su asistencia. Sino que se reúne en el templo los domingos para practicar los medios de gracia, que son: la adoración a Dios, estudio de la Palabra, la comunión de los santos, incluyendo la participación de los sacramentos y dinamizarse con el poder del Espíritu, a fin de estar preparada para dispersarse de lunes a sábado, para demostrar la plenitud de su vida cristiana en la comunidad, en las diferentes áreas sociales. Esta actividad trae como resultado el acto transformador de Dios en el mundo.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Cristo dejó una comunidad que la llamó iglesia, después de la confesión de Pedro que declaró “Tu eres el Cristo, el Hijo del Dios viviente” (Mareo 16:16 [LBLA]. Desde ese tiempo, la misión y vocación de la iglesia están íntimamente relacionadas en una comunión integral con el Cristo resucitado, y la sumisión a la proclamación del Salvador histórico. La iglesia no es solamente una institución histórica, sino un organismo en el que Cristo continúa gobernándola y viviendo entre ella, y continúa dándole vida por medio del evangelio bíblico y de los sacramentos, para utilizarla en llevar su misión a donde se necesite.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iglesia de Donna es una parte esencial de esta misión y vocación en la comunidad de su contexto, y está consciente de su cometido y reaccionando con una actitud muy positiva. Michael W. Goheen citando a Lesslie Newbigin dice lo siguiente: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 que Él hizo fue preparar a la comunidad escogida para ser la portadora de los secretos del reino… La intención de Jesús no fue dejar atrás una enseñanza sin cuerpo, más bien era crear una comunidad que continuara lo que él vino a hacer procedente del Padre, para ser y hacer, mencionando, a tomar un cuerpo y anunciar la presencia del reino de Dios.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En el ministerio del cuerpo ministrante, son importantes los dones con que cuenta cada uno de sus miembros, no solo para el uso dentro de la iglesia, pero también en la diseminación del evangelio. Esto lo enseña el Apóstol Pedro en 1 Pedro 4:10 [NVI] donde dice: “Cada uno ponga al servicio de los demás el don que haya recibido, administrando fielmente la gracia de Dios en sus diversas formas”.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Clases de mayordomía</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La doctrina de la mayordomía según la enseña la Palabra de Dios, se seguirá enseñando como parte integral en la vida de la congregación, como una preparación para la vida. Entendemos como mayordomía la relación que existe entre Dios y el ser humano. Dios es el dueño de todo y el ser humano es el administrador. Dios comisionó a Adán para que labrara y guardara el huerto, Adán le obedeció como un buen administrador hasta que la serpiente intervino.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Para fortalecer el crecimiento en la vida de la iglesia de Donna, se está implementando clases de mayordomía con las siguientes estrategias que son, dar talleres cada último sábado del mes sobre la mayordomía: 1) del tiempo, reconociendo que el tiempo es lineal y de Dios. Nosotros somos solo Administradores y tenemos que usarlo sabiamente. 2) La mayordomía de los talentos, poniendo énfasis que los dones son dados por Dios por medio del Espíritu Santo, para la edificación de la iglesia. 3) La mayordomía de los bienes, que Dios nos da y nosotros somos administradores y no dueños. 4) Estando siempre agradecidos con Él y dispuestos a compartir con los demás, especialmente con los necesitados. La mayordomía envuelve ser buenos administradores de todo lo que Dios nos ha dado. Al hacer propias estas enseñanzas, la iglesia del Nazareno de Donna, experimentará fortaleza en su crecimiento espiritual y numérico.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este estudio se identifican tres aspectos de la mayordomía, que son de vital importancia en la iglesia. Estos forman el triángulo de las tres Ts: del tiempo, de los talentos, de los tesoros (bienes materiales). “Del Señor es la tierra y todo lo que hay en ella; el mundo y los que en él habitan. Porque Él la fundó sobre los mares, y la asentó sobre los ríos” (Salmo 24:1-2 [LBLA]).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object w:dxaOrig="11232" w:dyaOrig="5308">
          <v:rect xmlns:o="urn:schemas-microsoft-com:office:office" xmlns:v="urn:schemas-microsoft-com:vml" id="rectole0000000008" style="width:561.600000pt;height:265.4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08" ShapeID="rectole0000000008" r:id="docRId36"/>
        </w:object>
      </w: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Tim Koster y John Wagenveld, </w:t>
      </w:r>
      <w:r>
        <w:rPr>
          <w:rFonts w:ascii="Times New Roman" w:hAnsi="Times New Roman" w:cs="Times New Roman" w:eastAsia="Times New Roman"/>
          <w:i/>
          <w:color w:val="auto"/>
          <w:spacing w:val="0"/>
          <w:position w:val="0"/>
          <w:sz w:val="24"/>
          <w:shd w:fill="auto" w:val="clear"/>
        </w:rPr>
        <w:t xml:space="preserve">Tómele el Pulso a su Iglesia, </w:t>
      </w:r>
      <w:r>
        <w:rPr>
          <w:rFonts w:ascii="Times New Roman" w:hAnsi="Times New Roman" w:cs="Times New Roman" w:eastAsia="Times New Roman"/>
          <w:color w:val="auto"/>
          <w:spacing w:val="0"/>
          <w:position w:val="0"/>
          <w:sz w:val="24"/>
          <w:shd w:fill="auto" w:val="clear"/>
        </w:rPr>
        <w:t xml:space="preserve">2014, 79.</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mayordomía del tiempo tenemos que reconocer, que el tiempo es apremiante y se necesita tener un sentido de urgencia para reconocer las necesidades que hay a nuestro alrededor y actuar asertivamente. Reconociendo que el tiempo de Dios es lineal, que data del principio hasta la escatología y más allá, y el tiempo nuestro es corto y fragmentado, teniendo que aprovecharlo sabiamente. Watson, citando a Carlos Mantica escribe que: “Lo más importante en la guerra es el tiempo de preparación. Para todos nosotros, el tiempo más importante es el ahora”. Watson también presenta quien es el dueño del tiempo declarando que: “El Señor es; El Señor de nuestro tiempo. El dueño de nuestro dinero y posesiones. El Señor de nuestros pensamientos, emociones y hechos”.En la mayordomía de los talentos se reconoce que Dios los imparte como Él quiere a los creyentes para su uso en la iglesia. Puesto que Dios es quien nos da los dones, debemos depender del Espíritu Santo para el ejercicio correcto de ellos, a beneficio de la iglesia y la comunidad.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Hay un peligro en tratar de usar un talento inadecuadamente, a discreción del que pretende hacerlo. Se necesita estar seguro de que el Espíritu Santo lo ha impartido, dentro de la iglesia y fuera de ella, para ayudar en las necesidades que se presenten. El ejemplo de este peligro lo presenta el Aposto Pablo cuando narra el incidente de los judíos hijos del sacerdote Esceva, quienes eran exorcistas ambulantes que trataron de usar el nombre de Jesús y de Pablo para echar fuera un demonio. “Pero el espíritu malo respondió, y les dijo: A Jesús conozco, y sé quién es Pablo, pero vosotros, ¿quiénes sois? Y el hombre en quien estaba el espíritu malo se lanzó sobre ellos, y los dominó y pudo más que ellos, de manera que huyeron de aquella casa desnudos y heridos” (Hechos 19:15-16 [LBLA]).</w:t>
      </w:r>
    </w:p>
    <w:p>
      <w:pPr>
        <w:spacing w:before="0" w:after="160" w:line="480"/>
        <w:ind w:right="0" w:left="0" w:firstLine="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continuar con el desarrollo de los dones impartidos por Dios por medio del Espíritu Santo, el apóstol Pablo escribe: “De manera que, teniendo diferentes dones, según la gracia que nos es dada, si el de profecía, úsese conforme a la medida de la fe; o si de servicio, en servir; o el que enseña, en la enseñanza; El que exhorta, en la exhortación, el que reparte, con liberalidad; el que preside, con solicitud; el que hace misericordia, con alegría” (Romanos 12:6-8</w:t>
      </w:r>
      <w:r>
        <w:rPr>
          <w:rFonts w:ascii="Times New Roman" w:hAnsi="Times New Roman" w:cs="Times New Roman" w:eastAsia="Times New Roman"/>
          <w:i/>
          <w:color w:val="auto"/>
          <w:spacing w:val="0"/>
          <w:position w:val="0"/>
          <w:sz w:val="24"/>
          <w:shd w:fill="auto" w:val="clear"/>
        </w:rPr>
        <w:t xml:space="preserv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Chris Hodges</w:t>
      </w:r>
      <w:r>
        <w:rPr>
          <w:rFonts w:ascii="Times New Roman" w:hAnsi="Times New Roman" w:cs="Times New Roman" w:eastAsia="Times New Roman"/>
          <w:color w:val="auto"/>
          <w:spacing w:val="0"/>
          <w:position w:val="0"/>
          <w:sz w:val="24"/>
          <w:shd w:fill="auto" w:val="clear"/>
        </w:rPr>
        <w:t xml:space="preserve"> en su libro </w:t>
      </w:r>
      <w:r>
        <w:rPr>
          <w:rFonts w:ascii="Times New Roman" w:hAnsi="Times New Roman" w:cs="Times New Roman" w:eastAsia="Times New Roman"/>
          <w:i/>
          <w:color w:val="auto"/>
          <w:spacing w:val="0"/>
          <w:position w:val="0"/>
          <w:sz w:val="24"/>
          <w:shd w:fill="auto" w:val="clear"/>
        </w:rPr>
        <w:t xml:space="preserve">What’s Next?</w:t>
      </w:r>
      <w:r>
        <w:rPr>
          <w:rFonts w:ascii="Times New Roman" w:hAnsi="Times New Roman" w:cs="Times New Roman" w:eastAsia="Times New Roman"/>
          <w:color w:val="auto"/>
          <w:spacing w:val="0"/>
          <w:position w:val="0"/>
          <w:sz w:val="24"/>
          <w:shd w:fill="auto" w:val="clear"/>
        </w:rPr>
        <w:t xml:space="preserve"> escribe lo siguiente: </w:t>
      </w:r>
    </w:p>
    <w:p>
      <w:pPr>
        <w:spacing w:before="0" w:after="160" w:line="24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Tus dones y pasiones son las áreas que se aman y naturalmente se sobresale en ellos. Algunas veces son fácil de reconocer, pero no siempre. Se tiene que seguir con propósito varios tópicos, asuntos, y habilidades para filtrar a través de las posibilidades y descubrir las que sean más convenientes. Nuestros dones emergen de la gracia que a cada uno nos ha sido dada y que intentamos usarlos para el bien de los demás.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escribir acerca de la mayordomía de los bienes (tesoros), tenemos que cuidarnos de no pensar que lo que se tiene es por haberlo adquirido por nuestras propias habilidades. Hay que reconocer que es Dios quien suple los bienes materiales para nuestra sobrevivencia. “Mi Dios, pues, suplirá todo lo que os falta conforme a sus riquezas en gloria en Cristo Jesús” (Filipenses 4:19).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cambio de lo que Él nos da, ¿Que recibe Dios de nosotros? El recibe el honor que le ofrecemos ofrendándole de corazón. Debemos darle reverencia y respeto. La honra a Dios también incluye una acción o expresión externa, que es contribuir con donaciones de dinero y los diezmos. Teniendo temor a Dios, que es respeto y reverencia, no caeremos en la tentación que algunos han caído, deseando más de lo que necesitan, siendo un mal testimonio entre el pueblo inconverso.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Así como el Foro del Pulpito y la Religión y Vida Pública encontró: “Ellos piensan que las organizaciones religiosas están muy preocupadas en adquirir dinero y poder, muy enfocadas en reglas y muy envueltas en política”. El apóstol San Judas hace referencia a esto: “¡Ay de ellos! Porque que han seguido el camino de Caín, y se lanzaron por lucro en el error de Balaam, y perecieron en la contradicción de Coré” (Judas 1:11), (si no se arrepienten).</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Dentro del tesoro de la iglesia se incluye el aspecto material de ella, como ser el edificio del templo y la casa pastoral, el equipo de sonido, las herramientas para mantenimiento de la propiedad y la tesorería de la iglesia. Aunque nuestra iglesia es relativamente pequeña, tiene estos recursos que Dios ha provisto para su uso, en el avance del reino de Cristo. Hay una diferencia entre considerarse dueño o administrador. El dueño dispone de sus posesiones como él quiere, mientras un mayordomo los administra siendo responsable de rendirle cuentas al dueño de ellos, practicando una buena mayordomía. En la mayordomía, los lideres enseñan a los miembros a manejar sus finanzas, para que tengan lo suficiente, y así cuidar de las necesidades de su familia y poder contribuir en el desarrollo de la obra del ministerio, para que haya fondos, así se podrá ayudar en las necesidades que se presenten entre los miembros de la congregación y la comunidad.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Aplicando el texto en el contexto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Es necesario que la iglesia entienda cuál es su contexto tanto en los aspectos religiosos, socioculturales y económicos para poder aplicar el texto, que es la Palabra de Dios, en una forma que sea comprendida y asimilada por las personas que la escuchan. Los miembros de la congregación de la iglesia deben practicar lo que creen para poder enseñarlo y compartirlo en la comunidad de su contexto, a fin de que sea creíble lo que comparten. Santiago dice: “Sed hacedores de la palabra y no solamente oidores que se engañan a sí mismos” (Santiago 1:22 [LBLA]).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congregación, para que goce de buena salud espiritual recibe su alimento leyendo y estudiando la Palabra de Dios. Pues en ella se encuentra reprensión, corrección e instrucción. El plan de la aplicación del texto y contexto es que, todo lo aprendido en la Escuela Dominical y el estudio bíblico de cada domingo por la tarde, lo asimilen y lo hagan una experiencia personal para compartirlo de lunes a sábado, con sus familiares y amigos en su contexto. San Pablo escribiéndole a Timoteo le dijo: “Toda Escritura es inspirada por Dios y útil para enseñar, para reprender, para corregir, para instruir en justicia, a fin de que el hombre de Dios sea perfecto, equipado para toda buena obra” (2 Timoteo 3:16-17 [LBLA]).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tarea de compartir el texto en el contexto requiere inversión de tiempo, en intima comunión con Dios, leyendo su palabra y dedicados a la oración. El contexto es diverso según las diferentes culturas y regiones donde se comparte el texto; pero el texto no es negociable, aunque es aplicable en cada situación, ya sea individual o comunitario. Porque lleva la unción y poder del Espíritu Santo. </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Clases de evangelismo</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Dios usa la comunidad de creyentes como instrumento esencial e integral, para desarrollar su misión evangelística en el mundo de su contexto. Esta es la responsabilidad en particular de la Iglesia del Nazareno de Donna. Durante ya varios años la iglesia ha tenido este llamamiento adormecido, hasta este tiempo que se ha visto frente a la realidad de compartir el evangelio fuera de las cuatro paredes del templo. Por medio de la encuesta realizada; haciendo uso de la herramienta </w:t>
      </w:r>
      <w:r>
        <w:rPr>
          <w:rFonts w:ascii="Times New Roman" w:hAnsi="Times New Roman" w:cs="Times New Roman" w:eastAsia="Times New Roman"/>
          <w:i/>
          <w:color w:val="auto"/>
          <w:spacing w:val="0"/>
          <w:position w:val="0"/>
          <w:sz w:val="24"/>
          <w:shd w:fill="auto" w:val="clear"/>
        </w:rPr>
        <w:t xml:space="preserve">Tómele el pulso a su iglesia</w:t>
      </w:r>
      <w:r>
        <w:rPr>
          <w:rFonts w:ascii="Times New Roman" w:hAnsi="Times New Roman" w:cs="Times New Roman" w:eastAsia="Times New Roman"/>
          <w:color w:val="auto"/>
          <w:spacing w:val="0"/>
          <w:position w:val="0"/>
          <w:sz w:val="24"/>
          <w:shd w:fill="auto" w:val="clear"/>
        </w:rPr>
        <w:t xml:space="preserve">, por </w:t>
      </w:r>
      <w:r>
        <w:rPr>
          <w:rFonts w:ascii="Times New Roman" w:hAnsi="Times New Roman" w:cs="Times New Roman" w:eastAsia="Times New Roman"/>
          <w:i/>
          <w:color w:val="auto"/>
          <w:spacing w:val="0"/>
          <w:position w:val="0"/>
          <w:sz w:val="24"/>
          <w:shd w:fill="auto" w:val="clear"/>
        </w:rPr>
        <w:t xml:space="preserve">Koster y Wagenveld</w:t>
      </w:r>
      <w:r>
        <w:rPr>
          <w:rFonts w:ascii="Times New Roman" w:hAnsi="Times New Roman" w:cs="Times New Roman" w:eastAsia="Times New Roman"/>
          <w:color w:val="auto"/>
          <w:spacing w:val="0"/>
          <w:position w:val="0"/>
          <w:sz w:val="24"/>
          <w:shd w:fill="auto" w:val="clear"/>
        </w:rPr>
        <w:t xml:space="preserve">, los encuestados aprendieron pasos como desarrollar los elementos y funciones vitales, compartieron su experiencia con el resto de la congregación, por su testimonio personal dado durante el culto de alabanzas y testimonios, logrando la motivación en el resto de la congregación para compartir con otros en la comunidad e invitarlos a asistir al templo. Ellos lo están haciendo por invitaciones personales, por medio del internet o de textos o llamadas usando el celular.</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i/>
          <w:color w:val="auto"/>
          <w:spacing w:val="0"/>
          <w:position w:val="0"/>
          <w:sz w:val="24"/>
          <w:shd w:fill="auto" w:val="clear"/>
        </w:rPr>
        <w:t xml:space="preserve">Macintosh y Arn</w:t>
      </w:r>
      <w:r>
        <w:rPr>
          <w:rFonts w:ascii="Times New Roman" w:hAnsi="Times New Roman" w:cs="Times New Roman" w:eastAsia="Times New Roman"/>
          <w:color w:val="auto"/>
          <w:spacing w:val="0"/>
          <w:position w:val="0"/>
          <w:sz w:val="24"/>
          <w:shd w:fill="auto" w:val="clear"/>
        </w:rPr>
        <w:t xml:space="preserve"> en su libro </w:t>
      </w:r>
      <w:r>
        <w:rPr>
          <w:rFonts w:ascii="Times New Roman" w:hAnsi="Times New Roman" w:cs="Times New Roman" w:eastAsia="Times New Roman"/>
          <w:i/>
          <w:color w:val="auto"/>
          <w:spacing w:val="0"/>
          <w:position w:val="0"/>
          <w:sz w:val="24"/>
          <w:shd w:fill="auto" w:val="clear"/>
        </w:rPr>
        <w:t xml:space="preserve">What Every Pastor Should Know</w:t>
      </w:r>
      <w:r>
        <w:rPr>
          <w:rFonts w:ascii="Times New Roman" w:hAnsi="Times New Roman" w:cs="Times New Roman" w:eastAsia="Times New Roman"/>
          <w:color w:val="auto"/>
          <w:spacing w:val="0"/>
          <w:position w:val="0"/>
          <w:sz w:val="24"/>
          <w:shd w:fill="auto" w:val="clear"/>
        </w:rPr>
        <w:t xml:space="preserve"> escriben: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iglesias que son efectivas en alcanzar la comunidad entrenan a lo menos 10% de los miembros en evangelismo amigable cada año. Animando y equipando a los miembros para hacer conexiones con amigos y familiares que no asisten a la iglesia, es el principio de un evangelismo efectivo en una iglesia.  Es un principio importante y el lugar correcto para principiar.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Adoptando esta estrategia, se ha entrenado a otros miembros, organizándolos en grupos pequeños, ellos a su vez han hecho las conexiones respectivas con sus familiares y conocidos en el vecindario, esta herramienta ya utilizada ha dado muy buenos resultados.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Incluido en el plan para ser desarrollado en la iglesia, se propone primero organizar reuniones de compañerismo y amistad, motivando a cada miembro de la iglesia a invitar a sus vecinos en la comunidad para darse a conocer, proveyéndoles una comida o café, dándoles la oportunidad de compartir sus experiencias. En el principio será con el propósito de darse a conocer y establecer amistad. Una vez establecido esto, se puede invitar a una reunión de compañerismo, ya sea para la cena de Acción de Gracias, un programa de Navidad o un servicio especial de Semana Santa. De esta forma se compartirá con ellos el mensaje del evangelio.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Kevin G. Harney describe lo anteriormente dicho de la siguiente manera: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tu invitas a personas de la comunidad a un seminario para padres, a un evento juvenil, servicios navideños, un té para damas o cualquier otro suceso de tu iglesia, asegúrate de tomar los pasos necesarios para que se sientan en casa. Si personas que no tienen iglesia comienzan a venir a cualquier encuentro en tu iglesia, necesitas asegurarte de crear un ambiente amoroso y hospitalario. Tiene que haber gente lista para saludarlos. Debes darles claras instrucciones para que no se sientan fuera de lugar. Crea un ambiente cálido. Pregúntate, ¿Si yo vendría por primera vez, me sentiría bienvenido y cómodo? Incluso hacer pequeños ajustes para ayudar a las personas espiritualmente curiosas a sentirse en casa, tendrá un gran impacto.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para alcanzar la comunidad, a cada cristiano de la iglesia se les enseñará como compartir su experiencia con su testimonio y la historia verdadera de Dios. Esto lo hará en cualquier lugar que se presente la oportunidad. Estando dispuestos a exponerse para descubrir nuevas metas en la evangelización.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misión evangelística proviene de Dios y cada cristiano la esparce en la comunidad de su contexto. Para poder sentir el deseo de evangelizar y hacerlo libremente, se necesita preparar a los miembros de la congregación continuamente con clases de evangelismo, usando material disponible para este fin, tales como la serie del Plan del maestro, por el Dr. </w:t>
      </w:r>
      <w:r>
        <w:rPr>
          <w:rFonts w:ascii="Times New Roman" w:hAnsi="Times New Roman" w:cs="Times New Roman" w:eastAsia="Times New Roman"/>
          <w:i/>
          <w:color w:val="auto"/>
          <w:spacing w:val="0"/>
          <w:position w:val="0"/>
          <w:sz w:val="24"/>
          <w:shd w:fill="auto" w:val="clear"/>
        </w:rPr>
        <w:t xml:space="preserve">Woodie J. Stevens</w:t>
      </w:r>
      <w:r>
        <w:rPr>
          <w:rFonts w:ascii="Times New Roman" w:hAnsi="Times New Roman" w:cs="Times New Roman" w:eastAsia="Times New Roman"/>
          <w:color w:val="auto"/>
          <w:spacing w:val="0"/>
          <w:position w:val="0"/>
          <w:sz w:val="24"/>
          <w:shd w:fill="auto" w:val="clear"/>
        </w:rPr>
        <w:t xml:space="preserve">, Bases Wesleyanas del Plan del Maestro, </w:t>
      </w:r>
      <w:r>
        <w:rPr>
          <w:rFonts w:ascii="Times New Roman" w:hAnsi="Times New Roman" w:cs="Times New Roman" w:eastAsia="Times New Roman"/>
          <w:i/>
          <w:color w:val="auto"/>
          <w:spacing w:val="0"/>
          <w:position w:val="0"/>
          <w:sz w:val="24"/>
          <w:shd w:fill="auto" w:val="clear"/>
        </w:rPr>
        <w:t xml:space="preserve">Woodie J. Stevens</w:t>
      </w:r>
      <w:r>
        <w:rPr>
          <w:rFonts w:ascii="Times New Roman" w:hAnsi="Times New Roman" w:cs="Times New Roman" w:eastAsia="Times New Roman"/>
          <w:color w:val="auto"/>
          <w:spacing w:val="0"/>
          <w:position w:val="0"/>
          <w:sz w:val="24"/>
          <w:shd w:fill="auto" w:val="clear"/>
        </w:rPr>
        <w:t xml:space="preserve">, Las Cuatro Leyes Espirituales y otros.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último, pero no lo menos importante, es la necesidad de sentir amor por la iglesia y la comunidad donde se encuentre.  Como parte de la estrategia del contacto personal en el vecindario, se le ha pedido a cada miembro de la iglesia: 1) hacer una lista de personas conocidas que no asisten a la iglesia, 2) lo mismo de sus familiares, 3) orar por ellos específicamente, 4) compartir con ellos el mensaje de salvación, 5) hacerles una invitación especial a los cultos y otras actividades de la iglesia.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Cuando se tienen nuevos visitantes en la iglesia, para que ellos estén deseosos de regresar en el futuro, hay que hacer lo siguiente:</w:t>
      </w:r>
    </w:p>
    <w:p>
      <w:pPr>
        <w:numPr>
          <w:ilvl w:val="0"/>
          <w:numId w:val="394"/>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Tomar sus datos personales (nombre, numero de familia, residencia, teléfono, etc.)</w:t>
      </w:r>
    </w:p>
    <w:p>
      <w:pPr>
        <w:numPr>
          <w:ilvl w:val="0"/>
          <w:numId w:val="394"/>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Hacer un seguimiento dentro de las próximas 48 horas de la visita, pidiéndoles visitarles en sus hogares. </w:t>
      </w:r>
    </w:p>
    <w:p>
      <w:pPr>
        <w:numPr>
          <w:ilvl w:val="0"/>
          <w:numId w:val="394"/>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laicos pueden hacer el contacto por teléfono o texto.</w:t>
      </w:r>
    </w:p>
    <w:p>
      <w:pPr>
        <w:numPr>
          <w:ilvl w:val="0"/>
          <w:numId w:val="394"/>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Invitando a que regresen el próximo domingo, pidiéndoles si se les puede esperar en la sala de espera y darles la bienvenida.</w:t>
      </w:r>
    </w:p>
    <w:p>
      <w:pPr>
        <w:numPr>
          <w:ilvl w:val="0"/>
          <w:numId w:val="394"/>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Tomarlos en cuenta en grupos pequeños para que obtengan confianza y hagan amistad con personas afines a ellos.</w:t>
      </w:r>
    </w:p>
    <w:p>
      <w:pPr>
        <w:numPr>
          <w:ilvl w:val="0"/>
          <w:numId w:val="394"/>
        </w:numPr>
        <w:spacing w:before="0" w:after="160" w:line="48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Invitarlos a ser parte de las actividades del grupo y aceptar con gusto la contribución que ellos aporten, siempre que esté dentro del marco cristiano.</w:t>
      </w: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Ministerio de consejería pastoral</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Una parte esencial en el ministerio pastoral es la consejería, por esa razón aquí la presento como una estrategia importante en este proyecto. El pueblo de esta área presenta diversos problemas en diferentes ocasiones; por esa razón, como pastor, tengo que estar disponible en el tiempo y ocasión que exista la necesidad de este ministerio. He tenido la experiencia que personas del vecindario se acercan para compartir algún problema por el cual están pasando y es necesario dedicar tiempo para escucharlos. Aquí hago una lista de los problemas más comunes que experimentan los que buscan consejos:</w:t>
      </w:r>
    </w:p>
    <w:p>
      <w:pPr>
        <w:numPr>
          <w:ilvl w:val="0"/>
          <w:numId w:val="396"/>
        </w:numPr>
        <w:spacing w:before="0" w:after="160" w:line="48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Problemas financieros</w:t>
      </w:r>
    </w:p>
    <w:p>
      <w:pPr>
        <w:numPr>
          <w:ilvl w:val="0"/>
          <w:numId w:val="396"/>
        </w:numPr>
        <w:spacing w:before="0" w:after="160" w:line="48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Problemas migratorios</w:t>
      </w:r>
    </w:p>
    <w:p>
      <w:pPr>
        <w:numPr>
          <w:ilvl w:val="0"/>
          <w:numId w:val="396"/>
        </w:numPr>
        <w:spacing w:before="0" w:after="160" w:line="48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Problemas de depresión </w:t>
        <w:tab/>
      </w:r>
    </w:p>
    <w:p>
      <w:pPr>
        <w:numPr>
          <w:ilvl w:val="0"/>
          <w:numId w:val="396"/>
        </w:numPr>
        <w:spacing w:before="0" w:after="160" w:line="48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Jóvenes con problemas de noviazgo, compromiso y matrimonio, unión prematura del concubinato. En esta área, parece que nuestra juventud dentro y fuera de la iglesia ha ignorado los desafíos que la institución del matrimonio en nuestro tiempo está experimentando. No hay necesidad de consultar las estadísticas para saber el número de divorcios y separaciones que están ocurriendo. Es necesario hacer algo para detener este concepto de inutilidad del matrimonio, por lo tanto, la iglesia tiene que tomar en serio la preparación para la consejería prematrimonial y matrimonial.</w:t>
      </w:r>
    </w:p>
    <w:p>
      <w:pPr>
        <w:spacing w:before="0" w:after="160" w:line="480"/>
        <w:ind w:right="0" w:left="10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necesita iniciar programas de ayuda a las personas que están por casarse a fin de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tener posibilidades de éxito en el matrimonio en el futuro.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James Hamilton escribe lo siguiente: </w:t>
      </w:r>
    </w:p>
    <w:p>
      <w:pPr>
        <w:spacing w:before="0" w:after="16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arte de la comunicación y experimentarla es una técnica que ambos tendrán que desarrollar si el matrimonio va a sobrevivir. El consejo también ayuda a las parejas a entender su caudal de conocimiento de cada uno de ellos y de lo que es la relación del matrimonio. Finalmente, otro gran valor en el consejo premarital es que ayuda a las personas a determinar si en realidad están haciendo una buena decisión en cuanto a su matrimonio. </w:t>
      </w:r>
    </w:p>
    <w:p>
      <w:pPr>
        <w:spacing w:before="0" w:after="160" w:line="60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un ejemplo, en el proceso de consejería prematrimonial, en mi oficina de la iglesia, a una pareja con compromiso a casarse; la novia descubrió que el novio no era la persona que ella pensaba que conocía. Al oír la forma insolente y vulgar como se expresó en la conversación, ella decidió cancelar la boda. Años después ella se casó con otra persona. </w:t>
      </w:r>
    </w:p>
    <w:p>
      <w:pPr>
        <w:spacing w:before="0" w:after="160" w:line="60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Aunque es difícil precisar cuando estas necesidades aparecen, como pastor he determinado dedicar cada lunes para este ministerio, procurando hacerlo por citas durante el día. Pero algunas veces la necesidad de la consejería llega antes y después de los cultos en domingo por la mañana o por la tarde. </w:t>
      </w:r>
    </w:p>
    <w:p>
      <w:pPr>
        <w:spacing w:before="0" w:after="160" w:line="60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También se ha organizado actividades deportivas y sociales para los jóvenes, con el propósito de motivarlos a participar en las actividades de la iglesia, para que contribuyan al fortalecimiento en el crecimiento de esta.</w:t>
      </w:r>
    </w:p>
    <w:p>
      <w:pPr>
        <w:spacing w:before="0" w:after="160" w:line="60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Recomendaciones</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4"/>
          <w:shd w:fill="auto" w:val="clear"/>
        </w:rPr>
        <w:t xml:space="preserve">El resultado obtenido en esta investigación pastoral, teniendo como participantes activos a los miembros de la iglesia del Nazareno y algunos miembros de la comunidad de Donna Texas, es recomendable que otras iglesias del Nazareno de la zona del Rio Grande que estén experimentando similares desafíos de diversidad multicultural sean flexibles en aplicar estos métodos, estrategias y herramientas en el futuro.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También es recomendable que la iglesia local de Donna Texas no baje la guardia en aplicar los nuevos conocimientos adquiridos y practicados durante esta investigación, sino que continué con las enseñanzas bíblicas del discipulado continuo, desarrollo de un liderazgo efectivo, práctica de mayordomía, programas para la juventud, desarrollo de un evangelismo fundamental aplicado a la comunidad y practicar los aspectos sociales, haciendo uso de las herramientas aprendidas durante la investigación, que se presentan en el plan estratégico en este capítulo.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plan tiene como objetivo principal la preparación de los participantes en desarrollar una educación continua e integral para la vida de ellos y con los que compartirán el mensaje del evangelio. Recomiendo las clases de este plan para ser enseñadas sistemáticamente en el programa de la iglesia una vez al año. Algunos pastores del área han sido informados del desarrollo e implementación de este plan, han dado a conocer sus deseos que sus congregaciones sean parte activa de este proyecto. La oportunidad está disponible para las iglesias de esta zona que estén listas a poner en práctica enseñanzas innovadoras de acuerdo con los cambios socioculturales actuales.</w:t>
      </w:r>
    </w:p>
    <w:p>
      <w:pPr>
        <w:spacing w:before="0" w:after="160" w:line="480"/>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Conclusión</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La iglesia del Nazareno de Donna está formada por miembros de diversidad multicultural. Está localizada diez millas al norte de la frontera de los Estados Unidos y México, los divide el Rio Grande. Es puerto de entrada migratorio de los diversos países del Centro y Sur América. La población de Donna es de 16, 338, de los cuales un 92.3% (14,578) son hispanos. De estos un 51.2% son identificados como religiosos. El 36.5% son católicos y solo 1.3% son metodistas y nazarenos. Así lo demuestra el cuadro de la religión en el censo de la ciudad.  Apéndice B.</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Tomando en cuenta que la mayoría en la comunidad son católicos, esto se convierte en uno de los desafíos más notables para que la iglesia trabaje en la comunidad. Al realizar la encuesta, usando la herramienta, </w:t>
      </w:r>
      <w:r>
        <w:rPr>
          <w:rFonts w:ascii="Times New Roman" w:hAnsi="Times New Roman" w:cs="Times New Roman" w:eastAsia="Times New Roman"/>
          <w:i/>
          <w:color w:val="auto"/>
          <w:spacing w:val="0"/>
          <w:position w:val="0"/>
          <w:sz w:val="24"/>
          <w:shd w:fill="auto" w:val="clear"/>
        </w:rPr>
        <w:t xml:space="preserve">Tómele el Pulso a su Iglesia</w:t>
      </w:r>
      <w:r>
        <w:rPr>
          <w:rFonts w:ascii="Times New Roman" w:hAnsi="Times New Roman" w:cs="Times New Roman" w:eastAsia="Times New Roman"/>
          <w:color w:val="auto"/>
          <w:spacing w:val="0"/>
          <w:position w:val="0"/>
          <w:sz w:val="24"/>
          <w:shd w:fill="auto" w:val="clear"/>
        </w:rPr>
        <w:t xml:space="preserve">, los cinco participantes de este estudio se dieron cuenta de no estar compartiendo el evangelio en la comunidad, despertando en ellos un resurgimiento en su deseo de compartir las buenas nuevas con sus parientes y vecinos. También lo compartieron con el resto de la congregación, quienes están dispuestos a poner en práctica nuevas ideas, para compartirlas con otros. Sirvió para auto evaluar el estado de la iglesia y ayudar a planificar de acuerdo con los resultados obtenidos.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Usando los componentes o herramientas y funciones vitales presentados en la gráfica de barras, el radar de gráficos y cuestionario sirvió para ver de manera tangible concientizándonos de la necesidad de un cambio, para trabajar unidos y efectivamente para fortalecimiento en el crecimiento de la vida espiritual y numérica de la iglesia.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el aspecto financiero, como resultado de la aplicación de las estrategias recomendadas por Michael Martin, en la mayordomía de las finanzas, se ha visto un incremento en el deseo de cooperar sistemáticamente contribuyendo con los diezmos y ofrendas para la evangelización, están llegando al 20% que es la cuota más alta.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En cuanto al desafío sociocultural aplicando el </w:t>
      </w:r>
      <w:r>
        <w:rPr>
          <w:rFonts w:ascii="Times New Roman" w:hAnsi="Times New Roman" w:cs="Times New Roman" w:eastAsia="Times New Roman"/>
          <w:i/>
          <w:color w:val="auto"/>
          <w:spacing w:val="0"/>
          <w:position w:val="0"/>
          <w:sz w:val="24"/>
          <w:shd w:fill="auto" w:val="clear"/>
        </w:rPr>
        <w:t xml:space="preserve">Método Etnográfico</w:t>
      </w:r>
      <w:r>
        <w:rPr>
          <w:rFonts w:ascii="Times New Roman" w:hAnsi="Times New Roman" w:cs="Times New Roman" w:eastAsia="Times New Roman"/>
          <w:color w:val="auto"/>
          <w:spacing w:val="0"/>
          <w:position w:val="0"/>
          <w:sz w:val="24"/>
          <w:shd w:fill="auto" w:val="clear"/>
        </w:rPr>
        <w:t xml:space="preserve"> de Mary Clarck Moschella, se lograron hacer seis entrevistas, tres de ellas a personas de la comunidad y tres a miembros de la iglesia. Este método es importante por ser aplicable y efectivo en el ministerio pastoral. Sirve para hacer un análisis adecuado dentro de la congregación, es flexible, fácil de hacer modificaciones necesarias, según las circunstancias y desafíos que se presenten.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La investigación trajo como resultado la introducción de un estudio sistemático de la Biblia utilizando la </w:t>
      </w:r>
      <w:r>
        <w:rPr>
          <w:rFonts w:ascii="Times New Roman" w:hAnsi="Times New Roman" w:cs="Times New Roman" w:eastAsia="Times New Roman"/>
          <w:i/>
          <w:color w:val="auto"/>
          <w:spacing w:val="0"/>
          <w:position w:val="0"/>
          <w:sz w:val="24"/>
          <w:shd w:fill="auto" w:val="clear"/>
        </w:rPr>
        <w:t xml:space="preserve">Hermenéutica</w:t>
      </w:r>
      <w:r>
        <w:rPr>
          <w:rFonts w:ascii="Times New Roman" w:hAnsi="Times New Roman" w:cs="Times New Roman" w:eastAsia="Times New Roman"/>
          <w:color w:val="auto"/>
          <w:spacing w:val="0"/>
          <w:position w:val="0"/>
          <w:sz w:val="24"/>
          <w:shd w:fill="auto" w:val="clear"/>
        </w:rPr>
        <w:t xml:space="preserve"> para la correcta interpretación de ella. Se puso énfasis en estudiar la teología latinoamericana, ya que las iglesias de esta área son predominantemente multiculturales, de origen latino.</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resultado de la investigación, en la enseñanza, se vio la necesidad de establecer un discipulado formal y continuo y no esporádico. Se inicio el desarrollo de una biblioteca para que los miembros y algunas personas de la comunidad tengan la oportunidad de consultar material disponible.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resultado de la investigación también se identificó la necesidad de ayudar a la formación de líderes tanto en la juventud como en los miembros adultos, dando énfasis a los dones espirituales. Se reconoció establecer un evangelismo transformador para poder alcanzar a la comunidad de este contexto. Dando clases de evangelismo, usando material ya disponible para ello, tales como la serie de libros de El Plan del Maestro por Dr. </w:t>
      </w:r>
      <w:r>
        <w:rPr>
          <w:rFonts w:ascii="Times New Roman" w:hAnsi="Times New Roman" w:cs="Times New Roman" w:eastAsia="Times New Roman"/>
          <w:i/>
          <w:color w:val="auto"/>
          <w:spacing w:val="0"/>
          <w:position w:val="0"/>
          <w:sz w:val="24"/>
          <w:shd w:fill="auto" w:val="clear"/>
        </w:rPr>
        <w:t xml:space="preserve">Woodie J. Stevens</w:t>
      </w:r>
      <w:r>
        <w:rPr>
          <w:rFonts w:ascii="Times New Roman" w:hAnsi="Times New Roman" w:cs="Times New Roman" w:eastAsia="Times New Roman"/>
          <w:color w:val="auto"/>
          <w:spacing w:val="0"/>
          <w:position w:val="0"/>
          <w:sz w:val="24"/>
          <w:shd w:fill="auto" w:val="clear"/>
        </w:rPr>
        <w:t xml:space="preserve"> y Bases Wesleyanas del Plan del Maestro por el mismo autor.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prácticas de grupos pequeños, similares a las que organizó Wesley, se establecieron en la iglesia dando buenos resultados, incluyendo a parientes que no asisten a la iglesia. </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Otra práctica que se principió a organizar y a enseñar son los devocionales de </w:t>
      </w:r>
      <w:r>
        <w:rPr>
          <w:rFonts w:ascii="Times New Roman" w:hAnsi="Times New Roman" w:cs="Times New Roman" w:eastAsia="Times New Roman"/>
          <w:i/>
          <w:color w:val="auto"/>
          <w:spacing w:val="0"/>
          <w:position w:val="0"/>
          <w:sz w:val="24"/>
          <w:shd w:fill="auto" w:val="clear"/>
        </w:rPr>
        <w:t xml:space="preserve">Coffee Break</w:t>
      </w:r>
      <w:r>
        <w:rPr>
          <w:rFonts w:ascii="Times New Roman" w:hAnsi="Times New Roman" w:cs="Times New Roman" w:eastAsia="Times New Roman"/>
          <w:color w:val="auto"/>
          <w:spacing w:val="0"/>
          <w:position w:val="0"/>
          <w:sz w:val="24"/>
          <w:shd w:fill="auto" w:val="clear"/>
        </w:rPr>
        <w:t xml:space="preserve">, que se presentan en la revista </w:t>
      </w:r>
      <w:r>
        <w:rPr>
          <w:rFonts w:ascii="Times New Roman" w:hAnsi="Times New Roman" w:cs="Times New Roman" w:eastAsia="Times New Roman"/>
          <w:i/>
          <w:color w:val="auto"/>
          <w:spacing w:val="0"/>
          <w:position w:val="0"/>
          <w:sz w:val="24"/>
          <w:shd w:fill="auto" w:val="clear"/>
        </w:rPr>
        <w:t xml:space="preserve">Holiness Today, </w:t>
      </w:r>
      <w:r>
        <w:rPr>
          <w:rFonts w:ascii="Times New Roman" w:hAnsi="Times New Roman" w:cs="Times New Roman" w:eastAsia="Times New Roman"/>
          <w:color w:val="auto"/>
          <w:spacing w:val="0"/>
          <w:position w:val="0"/>
          <w:sz w:val="24"/>
          <w:shd w:fill="auto" w:val="clear"/>
        </w:rPr>
        <w:t xml:space="preserve">se ha comprobado que da un resultado positivo, pues los miembros asimilan las enseñanzas y participan en compartir con otros y los invitados aceptan gustosamente y se quedan para oír la Palabra de Dios.</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 la aplicación del </w:t>
      </w:r>
      <w:r>
        <w:rPr>
          <w:rFonts w:ascii="Times New Roman" w:hAnsi="Times New Roman" w:cs="Times New Roman" w:eastAsia="Times New Roman"/>
          <w:i/>
          <w:color w:val="auto"/>
          <w:spacing w:val="0"/>
          <w:position w:val="0"/>
          <w:sz w:val="24"/>
          <w:shd w:fill="auto" w:val="clear"/>
        </w:rPr>
        <w:t xml:space="preserve">Método Critico Confesional </w:t>
      </w:r>
      <w:r>
        <w:rPr>
          <w:rFonts w:ascii="Times New Roman" w:hAnsi="Times New Roman" w:cs="Times New Roman" w:eastAsia="Times New Roman"/>
          <w:color w:val="auto"/>
          <w:spacing w:val="0"/>
          <w:position w:val="0"/>
          <w:sz w:val="24"/>
          <w:shd w:fill="auto" w:val="clear"/>
        </w:rPr>
        <w:t xml:space="preserve">que consta del tipo IIIA y IIIB que es parte de la </w:t>
      </w:r>
      <w:r>
        <w:rPr>
          <w:rFonts w:ascii="Times New Roman" w:hAnsi="Times New Roman" w:cs="Times New Roman" w:eastAsia="Times New Roman"/>
          <w:i/>
          <w:color w:val="auto"/>
          <w:spacing w:val="0"/>
          <w:position w:val="0"/>
          <w:sz w:val="24"/>
          <w:shd w:fill="auto" w:val="clear"/>
        </w:rPr>
        <w:t xml:space="preserve">Teología Practica </w:t>
      </w:r>
      <w:r>
        <w:rPr>
          <w:rFonts w:ascii="Times New Roman" w:hAnsi="Times New Roman" w:cs="Times New Roman" w:eastAsia="Times New Roman"/>
          <w:color w:val="auto"/>
          <w:spacing w:val="0"/>
          <w:position w:val="0"/>
          <w:sz w:val="24"/>
          <w:shd w:fill="auto" w:val="clear"/>
        </w:rPr>
        <w:t xml:space="preserve">que incluye la tradición bíblica, las ciencias y la filosofía, ayudándose mutuamente cuando sea necesario. Este método sirvió para evaluar el estado funcional de la iglesia.</w:t>
      </w:r>
    </w:p>
    <w:p>
      <w:pPr>
        <w:spacing w:before="0" w:after="16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iglesia de Donna, participante en el estudio demostró concientización en motivarse a cambiar su estancamiento espiritual en el cual había caído. El plan presentado al principio del capítulo cinco, se ha principiado a implementar, con la clase del discipulado continuo, durante el tiempo de la Escuela Dominical cada domingo por la mañana. Se ha visto muy buena participación en la clase. Por las respuestas que ellos dan, se nota entendimiento del tema desarrollado.  Están dispuestos a continuar con el aprendizaje y la practica en los nuevos conocimientos impartidos. Esto es encomiable para todos, aunque para alcanzar algunas metas se tiene que continuar trabajando en ellas, siguiendo con la enseñanza del </w:t>
      </w:r>
      <w:r>
        <w:rPr>
          <w:rFonts w:ascii="Times New Roman" w:hAnsi="Times New Roman" w:cs="Times New Roman" w:eastAsia="Times New Roman"/>
          <w:i/>
          <w:color w:val="auto"/>
          <w:spacing w:val="0"/>
          <w:position w:val="0"/>
          <w:sz w:val="24"/>
          <w:shd w:fill="auto" w:val="clear"/>
        </w:rPr>
        <w:t xml:space="preserve">discipulado continuo</w:t>
      </w:r>
      <w:r>
        <w:rPr>
          <w:rFonts w:ascii="Times New Roman" w:hAnsi="Times New Roman" w:cs="Times New Roman" w:eastAsia="Times New Roman"/>
          <w:color w:val="auto"/>
          <w:spacing w:val="0"/>
          <w:position w:val="0"/>
          <w:sz w:val="24"/>
          <w:shd w:fill="auto" w:val="clear"/>
        </w:rPr>
        <w:t xml:space="preserve">, se está poniendo en acción las herramientas de la </w:t>
      </w:r>
      <w:r>
        <w:rPr>
          <w:rFonts w:ascii="Times New Roman" w:hAnsi="Times New Roman" w:cs="Times New Roman" w:eastAsia="Times New Roman"/>
          <w:i/>
          <w:color w:val="auto"/>
          <w:spacing w:val="0"/>
          <w:position w:val="0"/>
          <w:sz w:val="24"/>
          <w:shd w:fill="auto" w:val="clear"/>
        </w:rPr>
        <w:t xml:space="preserve">Teología Bíblica Práctica</w:t>
      </w:r>
      <w:r>
        <w:rPr>
          <w:rFonts w:ascii="Times New Roman" w:hAnsi="Times New Roman" w:cs="Times New Roman" w:eastAsia="Times New Roman"/>
          <w:color w:val="auto"/>
          <w:spacing w:val="0"/>
          <w:position w:val="0"/>
          <w:sz w:val="24"/>
          <w:shd w:fill="auto" w:val="clear"/>
        </w:rPr>
        <w:t xml:space="preserve">, y otros instrumentos ya mencionados anteriormente.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este tiempo, ya hay pastores de la comunidad que han manifestado estar dispuestos a participar trabajando con este plan. Se les proporcionará el libro </w:t>
      </w:r>
      <w:r>
        <w:rPr>
          <w:rFonts w:ascii="Times New Roman" w:hAnsi="Times New Roman" w:cs="Times New Roman" w:eastAsia="Times New Roman"/>
          <w:i/>
          <w:color w:val="auto"/>
          <w:spacing w:val="0"/>
          <w:position w:val="0"/>
          <w:sz w:val="24"/>
          <w:shd w:fill="auto" w:val="clear"/>
        </w:rPr>
        <w:t xml:space="preserve">Tómale el pulso a su iglesia</w:t>
      </w:r>
      <w:r>
        <w:rPr>
          <w:rFonts w:ascii="Times New Roman" w:hAnsi="Times New Roman" w:cs="Times New Roman" w:eastAsia="Times New Roman"/>
          <w:color w:val="auto"/>
          <w:spacing w:val="0"/>
          <w:position w:val="0"/>
          <w:sz w:val="24"/>
          <w:shd w:fill="auto" w:val="clear"/>
        </w:rPr>
        <w:t xml:space="preserve"> por Koster and Wagenveld, que consta de diez elementos y diez funciones vitales, dentro de un cuestionario de 70 preguntas. Y talleres de los temas necesarios para fortalecer el desarrollo de la vida de la iglesia, trabajando juntos en medio de la diversidad multicultural.  Esta invitación está disponible para todos los pastores e iglesias de esta zona, de acuerdo con el tiempo que ellos estipulen para implementar el plan. Dependiendo de la ayuda de Dios Nuestro Señor y con la guía y poder del Espíritu Santo, se lograrán resultados óptimos. </w:t>
      </w: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Bibliografía</w:t>
      </w:r>
    </w:p>
    <w:p>
      <w:pPr>
        <w:spacing w:before="0" w:after="160" w:line="240"/>
        <w:ind w:right="0" w:left="720" w:hanging="672"/>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672"/>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67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Andrus Paul C. </w:t>
      </w:r>
      <w:r>
        <w:rPr>
          <w:rFonts w:ascii="Times New Roman" w:hAnsi="Times New Roman" w:cs="Times New Roman" w:eastAsia="Times New Roman"/>
          <w:i/>
          <w:color w:val="auto"/>
          <w:spacing w:val="0"/>
          <w:position w:val="0"/>
          <w:sz w:val="24"/>
          <w:shd w:fill="auto" w:val="clear"/>
        </w:rPr>
        <w:t xml:space="preserve">Wesley’s World Parish</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El Mundo es mi Parroquia. </w:t>
      </w:r>
      <w:r>
        <w:rPr>
          <w:rFonts w:ascii="Times New Roman" w:hAnsi="Times New Roman" w:cs="Times New Roman" w:eastAsia="Times New Roman"/>
          <w:color w:val="auto"/>
          <w:spacing w:val="0"/>
          <w:position w:val="0"/>
          <w:sz w:val="24"/>
          <w:shd w:fill="auto" w:val="clear"/>
        </w:rPr>
        <w:t xml:space="preserve">[1708] Txt: Bloc de notas, </w:t>
      </w:r>
      <w:r>
        <w:rPr>
          <w:rFonts w:ascii="Times New Roman" w:hAnsi="Times New Roman" w:cs="Times New Roman" w:eastAsia="Times New Roman"/>
          <w:i/>
          <w:color w:val="auto"/>
          <w:spacing w:val="0"/>
          <w:position w:val="0"/>
          <w:sz w:val="24"/>
          <w:shd w:fill="auto" w:val="clear"/>
        </w:rPr>
        <w:t xml:space="preserve">Traducido por,</w:t>
      </w:r>
      <w:r>
        <w:rPr>
          <w:rFonts w:ascii="Times New Roman" w:hAnsi="Times New Roman" w:cs="Times New Roman" w:eastAsia="Times New Roman"/>
          <w:color w:val="auto"/>
          <w:spacing w:val="0"/>
          <w:position w:val="0"/>
          <w:sz w:val="24"/>
          <w:shd w:fill="auto" w:val="clear"/>
        </w:rPr>
        <w:t xml:space="preserve"> Walter Rodríguez Castro. Kansas City, MO: Casa Nazarena de Publicaciones, 2020.</w: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Benefiel, Ron. </w:t>
      </w:r>
      <w:r>
        <w:rPr>
          <w:rFonts w:ascii="Times New Roman" w:hAnsi="Times New Roman" w:cs="Times New Roman" w:eastAsia="Times New Roman"/>
          <w:i/>
          <w:color w:val="auto"/>
          <w:spacing w:val="0"/>
          <w:position w:val="0"/>
          <w:sz w:val="24"/>
          <w:shd w:fill="auto" w:val="clear"/>
        </w:rPr>
        <w:t xml:space="preserve">John Wesley’s Mission of Evangelism.</w:t>
      </w:r>
      <w:r>
        <w:rPr>
          <w:rFonts w:ascii="Times New Roman" w:hAnsi="Times New Roman" w:cs="Times New Roman" w:eastAsia="Times New Roman"/>
          <w:color w:val="auto"/>
          <w:spacing w:val="0"/>
          <w:position w:val="0"/>
          <w:sz w:val="24"/>
          <w:shd w:fill="auto" w:val="clear"/>
        </w:rPr>
        <w:t xml:space="preserve"> Kansas City MO: NTS, 2007.</w:t>
      </w:r>
    </w:p>
    <w:p>
      <w:pPr>
        <w:spacing w:before="0" w:after="16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Bowles, David. </w:t>
      </w:r>
      <w:r>
        <w:rPr>
          <w:rFonts w:ascii="Times New Roman" w:hAnsi="Times New Roman" w:cs="Times New Roman" w:eastAsia="Times New Roman"/>
          <w:i/>
          <w:color w:val="auto"/>
          <w:spacing w:val="0"/>
          <w:position w:val="0"/>
          <w:sz w:val="22"/>
          <w:shd w:fill="auto" w:val="clear"/>
        </w:rPr>
        <w:t xml:space="preserve">United State Census Bureau</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i/>
          <w:color w:val="auto"/>
          <w:spacing w:val="0"/>
          <w:position w:val="0"/>
          <w:sz w:val="22"/>
          <w:shd w:fill="auto" w:val="clear"/>
        </w:rPr>
        <w:t xml:space="preserve">Interactive United Estates Koppe/Geiger climate clasificación MAP, </w:t>
      </w:r>
      <w:r>
        <w:rPr>
          <w:rFonts w:ascii="Times New Roman" w:hAnsi="Times New Roman" w:cs="Times New Roman" w:eastAsia="Times New Roman"/>
          <w:color w:val="auto"/>
          <w:spacing w:val="0"/>
          <w:position w:val="0"/>
          <w:sz w:val="22"/>
          <w:shd w:fill="auto" w:val="clear"/>
        </w:rPr>
        <w:t xml:space="preserve">Donna Hooks Fletcher: Life and Writing. VAO Publishing, 2012.</w:t>
      </w:r>
      <w:r>
        <w:rPr>
          <w:rFonts w:ascii="Times New Roman" w:hAnsi="Times New Roman" w:cs="Times New Roman" w:eastAsia="Times New Roman"/>
          <w:i/>
          <w:color w:val="auto"/>
          <w:spacing w:val="0"/>
          <w:position w:val="0"/>
          <w:sz w:val="22"/>
          <w:shd w:fill="auto" w:val="clear"/>
        </w:rPr>
        <w:t xml:space="preserve"> </w:t>
      </w:r>
      <w:hyperlink xmlns:r="http://schemas.openxmlformats.org/officeDocument/2006/relationships" r:id="docRId38">
        <w:r>
          <w:rPr>
            <w:rFonts w:ascii="Times New Roman" w:hAnsi="Times New Roman" w:cs="Times New Roman" w:eastAsia="Times New Roman"/>
            <w:i/>
            <w:color w:val="0000FF"/>
            <w:spacing w:val="0"/>
            <w:position w:val="0"/>
            <w:sz w:val="22"/>
            <w:u w:val="single"/>
            <w:shd w:fill="auto" w:val="clear"/>
          </w:rPr>
          <w:t xml:space="preserve">https://www.plantmap.com/koppen-claimate-classifcapitiion-map/united-states.php)www.planmap.com</w:t>
        </w:r>
      </w:hyperlink>
      <w:r>
        <w:rPr>
          <w:rFonts w:ascii="Times New Roman" w:hAnsi="Times New Roman" w:cs="Times New Roman" w:eastAsia="Times New Roman"/>
          <w:i/>
          <w:color w:val="auto"/>
          <w:spacing w:val="0"/>
          <w:position w:val="0"/>
          <w:sz w:val="22"/>
          <w:shd w:fill="auto" w:val="clear"/>
        </w:rPr>
        <w:t xml:space="preserve">.</w:t>
      </w: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Busic, David A. </w:t>
      </w:r>
      <w:r>
        <w:rPr>
          <w:rFonts w:ascii="Times New Roman" w:hAnsi="Times New Roman" w:cs="Times New Roman" w:eastAsia="Times New Roman"/>
          <w:i/>
          <w:color w:val="auto"/>
          <w:spacing w:val="0"/>
          <w:position w:val="0"/>
          <w:sz w:val="24"/>
          <w:shd w:fill="auto" w:val="clear"/>
        </w:rPr>
        <w:t xml:space="preserve">The City, Urban Churches in the Wesleyan- Holiness Tradition. </w:t>
      </w:r>
      <w:r>
        <w:rPr>
          <w:rFonts w:ascii="Times New Roman" w:hAnsi="Times New Roman" w:cs="Times New Roman" w:eastAsia="Times New Roman"/>
          <w:color w:val="auto"/>
          <w:spacing w:val="0"/>
          <w:position w:val="0"/>
          <w:sz w:val="24"/>
          <w:shd w:fill="auto" w:val="clear"/>
        </w:rPr>
        <w:t xml:space="preserve">Kansas City, MO: The Foundation Publishing, 2020.</w:t>
      </w: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Canales, Wilfredo. </w:t>
      </w:r>
      <w:r>
        <w:rPr>
          <w:rFonts w:ascii="Times New Roman" w:hAnsi="Times New Roman" w:cs="Times New Roman" w:eastAsia="Times New Roman"/>
          <w:i/>
          <w:color w:val="auto"/>
          <w:spacing w:val="0"/>
          <w:position w:val="0"/>
          <w:sz w:val="24"/>
          <w:shd w:fill="auto" w:val="clear"/>
        </w:rPr>
        <w:t xml:space="preserve">Profesor de la Cultura Española y Latino americana</w:t>
      </w:r>
      <w:r>
        <w:rPr>
          <w:rFonts w:ascii="Times New Roman" w:hAnsi="Times New Roman" w:cs="Times New Roman" w:eastAsia="Times New Roman"/>
          <w:color w:val="auto"/>
          <w:spacing w:val="0"/>
          <w:position w:val="0"/>
          <w:sz w:val="24"/>
          <w:shd w:fill="auto" w:val="clear"/>
        </w:rPr>
        <w:t xml:space="preserve">: Universidad Nazarena de Olivet. </w: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Costas, Orlando E. </w:t>
      </w:r>
      <w:r>
        <w:rPr>
          <w:rFonts w:ascii="Times New Roman" w:hAnsi="Times New Roman" w:cs="Times New Roman" w:eastAsia="Times New Roman"/>
          <w:i/>
          <w:color w:val="auto"/>
          <w:spacing w:val="0"/>
          <w:position w:val="0"/>
          <w:sz w:val="24"/>
          <w:shd w:fill="auto" w:val="clear"/>
        </w:rPr>
        <w:t xml:space="preserve">Liberating News,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A Theology of Contextual Evangelization. </w:t>
      </w:r>
      <w:r>
        <w:rPr>
          <w:rFonts w:ascii="Times New Roman" w:hAnsi="Times New Roman" w:cs="Times New Roman" w:eastAsia="Times New Roman"/>
          <w:color w:val="auto"/>
          <w:spacing w:val="0"/>
          <w:position w:val="0"/>
          <w:sz w:val="24"/>
          <w:shd w:fill="auto" w:val="clear"/>
        </w:rPr>
        <w:t xml:space="preserve">Eugene, Oregon: William B. Eerdmans Publishing Co., 2002.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Escobar, Samuel. “Evangelism and Man’s Search for Freedom</w:t>
      </w:r>
      <w:r>
        <w:rPr>
          <w:rFonts w:ascii="Times New Roman" w:hAnsi="Times New Roman" w:cs="Times New Roman" w:eastAsia="Times New Roman"/>
          <w:i/>
          <w:color w:val="auto"/>
          <w:spacing w:val="0"/>
          <w:position w:val="0"/>
          <w:sz w:val="24"/>
          <w:shd w:fill="auto" w:val="clear"/>
        </w:rPr>
        <w:t xml:space="preserve">,” Justice and Fulfillment.</w:t>
      </w:r>
      <w:r>
        <w:rPr>
          <w:rFonts w:ascii="Times New Roman" w:hAnsi="Times New Roman" w:cs="Times New Roman" w:eastAsia="Times New Roman"/>
          <w:color w:val="auto"/>
          <w:spacing w:val="0"/>
          <w:position w:val="0"/>
          <w:sz w:val="24"/>
          <w:shd w:fill="auto" w:val="clear"/>
        </w:rPr>
        <w:t xml:space="preserve"> Toronto, Ontario, Canada: General Secretary of the Inter- Varsity Christian Fellowship of Canada.</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Felder, Tom. </w:t>
      </w:r>
      <w:r>
        <w:rPr>
          <w:rFonts w:ascii="Times New Roman" w:hAnsi="Times New Roman" w:cs="Times New Roman" w:eastAsia="Times New Roman"/>
          <w:i/>
          <w:color w:val="auto"/>
          <w:spacing w:val="0"/>
          <w:position w:val="0"/>
          <w:sz w:val="24"/>
          <w:shd w:fill="auto" w:val="clear"/>
        </w:rPr>
        <w:t xml:space="preserve">Understanding Why We Give.</w:t>
      </w:r>
      <w:r>
        <w:rPr>
          <w:rFonts w:ascii="Times New Roman" w:hAnsi="Times New Roman" w:cs="Times New Roman" w:eastAsia="Times New Roman"/>
          <w:color w:val="auto"/>
          <w:spacing w:val="0"/>
          <w:position w:val="0"/>
          <w:sz w:val="24"/>
          <w:shd w:fill="auto" w:val="clear"/>
        </w:rPr>
        <w:t xml:space="preserve"> Kansas City: Beacon Hill Press 2011.</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Fiore, Fernando. </w:t>
      </w:r>
      <w:r>
        <w:rPr>
          <w:rFonts w:ascii="Times New Roman" w:hAnsi="Times New Roman" w:cs="Times New Roman" w:eastAsia="Times New Roman"/>
          <w:i/>
          <w:color w:val="auto"/>
          <w:spacing w:val="0"/>
          <w:position w:val="0"/>
          <w:sz w:val="24"/>
          <w:shd w:fill="auto" w:val="clear"/>
        </w:rPr>
        <w:t xml:space="preserve">Comentarista deportivo de televisión</w:t>
      </w:r>
      <w:r>
        <w:rPr>
          <w:rFonts w:ascii="Times New Roman" w:hAnsi="Times New Roman" w:cs="Times New Roman" w:eastAsia="Times New Roman"/>
          <w:color w:val="auto"/>
          <w:spacing w:val="0"/>
          <w:position w:val="0"/>
          <w:sz w:val="24"/>
          <w:shd w:fill="auto" w:val="clear"/>
        </w:rPr>
        <w:t xml:space="preserve">. Mundial de futbol, Soccer: Rusia, 2018.</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Forbes, Bruce David. </w:t>
      </w:r>
      <w:r>
        <w:rPr>
          <w:rFonts w:ascii="Times New Roman" w:hAnsi="Times New Roman" w:cs="Times New Roman" w:eastAsia="Times New Roman"/>
          <w:i/>
          <w:color w:val="auto"/>
          <w:spacing w:val="0"/>
          <w:position w:val="0"/>
          <w:sz w:val="24"/>
          <w:shd w:fill="auto" w:val="clear"/>
        </w:rPr>
        <w:t xml:space="preserve">Religion and Popular Culture in America</w:t>
      </w:r>
      <w:r>
        <w:rPr>
          <w:rFonts w:ascii="Times New Roman" w:hAnsi="Times New Roman" w:cs="Times New Roman" w:eastAsia="Times New Roman"/>
          <w:color w:val="auto"/>
          <w:spacing w:val="0"/>
          <w:position w:val="0"/>
          <w:sz w:val="24"/>
          <w:shd w:fill="auto" w:val="clear"/>
        </w:rPr>
        <w:t xml:space="preserve">. Edited by, Jeffrey M. Mahan, Los Angeles   California: University of California Press, 2000. </w:t>
      </w: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Goheen, Michael W. </w:t>
      </w:r>
      <w:r>
        <w:rPr>
          <w:rFonts w:ascii="Times New Roman" w:hAnsi="Times New Roman" w:cs="Times New Roman" w:eastAsia="Times New Roman"/>
          <w:i/>
          <w:color w:val="auto"/>
          <w:spacing w:val="0"/>
          <w:position w:val="0"/>
          <w:sz w:val="22"/>
          <w:shd w:fill="auto" w:val="clear"/>
        </w:rPr>
        <w:t xml:space="preserve">The church and its vocation: Lesslie Newbigin’s missionary ecclesiology</w:t>
      </w:r>
      <w:r>
        <w:rPr>
          <w:rFonts w:ascii="Times New Roman" w:hAnsi="Times New Roman" w:cs="Times New Roman" w:eastAsia="Times New Roman"/>
          <w:color w:val="auto"/>
          <w:spacing w:val="0"/>
          <w:position w:val="0"/>
          <w:sz w:val="22"/>
          <w:shd w:fill="auto" w:val="clear"/>
        </w:rPr>
        <w:t xml:space="preserve">. </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Grand Rapid, MI: Baker Academic, a division of Baker Publishing Group, 2018. </w:t>
      </w:r>
      <w:r>
        <w:rPr>
          <w:rFonts w:ascii="Times New Roman" w:hAnsi="Times New Roman" w:cs="Times New Roman" w:eastAsia="Times New Roman"/>
          <w:color w:val="auto"/>
          <w:spacing w:val="0"/>
          <w:position w:val="0"/>
          <w:sz w:val="24"/>
          <w:shd w:fill="auto" w:val="clear"/>
        </w:rPr>
        <w:t xml:space="preserve"> </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Gutierrez M, Gustavo. </w:t>
      </w:r>
      <w:r>
        <w:rPr>
          <w:rFonts w:ascii="Times New Roman" w:hAnsi="Times New Roman" w:cs="Times New Roman" w:eastAsia="Times New Roman"/>
          <w:i/>
          <w:color w:val="auto"/>
          <w:spacing w:val="0"/>
          <w:position w:val="0"/>
          <w:sz w:val="24"/>
          <w:shd w:fill="auto" w:val="clear"/>
        </w:rPr>
        <w:t xml:space="preserve">Notes for a Theology of Liberation</w:t>
      </w:r>
      <w:r>
        <w:rPr>
          <w:rFonts w:ascii="Times New Roman" w:hAnsi="Times New Roman" w:cs="Times New Roman" w:eastAsia="Times New Roman"/>
          <w:color w:val="auto"/>
          <w:spacing w:val="0"/>
          <w:position w:val="0"/>
          <w:sz w:val="24"/>
          <w:shd w:fill="auto" w:val="clear"/>
        </w:rPr>
        <w:t xml:space="preserve">: Lima Peru: Theological Studies, 1970.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Hamilton, James D. </w:t>
      </w:r>
      <w:r>
        <w:rPr>
          <w:rFonts w:ascii="Times New Roman" w:hAnsi="Times New Roman" w:cs="Times New Roman" w:eastAsia="Times New Roman"/>
          <w:i/>
          <w:color w:val="auto"/>
          <w:spacing w:val="0"/>
          <w:position w:val="0"/>
          <w:sz w:val="24"/>
          <w:shd w:fill="auto" w:val="clear"/>
        </w:rPr>
        <w:t xml:space="preserve">The Ministry of Pastoral Counseling,</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El Ministerio del Pastor Consejero.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Traducido por</w:t>
      </w:r>
      <w:r>
        <w:rPr>
          <w:rFonts w:ascii="Times New Roman" w:hAnsi="Times New Roman" w:cs="Times New Roman" w:eastAsia="Times New Roman"/>
          <w:color w:val="auto"/>
          <w:spacing w:val="0"/>
          <w:position w:val="0"/>
          <w:sz w:val="24"/>
          <w:shd w:fill="auto" w:val="clear"/>
        </w:rPr>
        <w:t xml:space="preserve">, Ene Temtroi. Kansas City MO: Casa Nazarena de Publicaciones. </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Harney, Kevin G. </w:t>
      </w:r>
      <w:r>
        <w:rPr>
          <w:rFonts w:ascii="Times New Roman" w:hAnsi="Times New Roman" w:cs="Times New Roman" w:eastAsia="Times New Roman"/>
          <w:i/>
          <w:color w:val="auto"/>
          <w:spacing w:val="0"/>
          <w:position w:val="0"/>
          <w:sz w:val="24"/>
          <w:shd w:fill="auto" w:val="clear"/>
        </w:rPr>
        <w:t xml:space="preserve">Evangelismo Orgánico para Iglesias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Infundiendo pasión Evangelística en tu Congregación Local. </w:t>
      </w:r>
      <w:r>
        <w:rPr>
          <w:rFonts w:ascii="Times New Roman" w:hAnsi="Times New Roman" w:cs="Times New Roman" w:eastAsia="Times New Roman"/>
          <w:color w:val="auto"/>
          <w:spacing w:val="0"/>
          <w:position w:val="0"/>
          <w:sz w:val="24"/>
          <w:shd w:fill="auto" w:val="clear"/>
        </w:rPr>
        <w:t xml:space="preserve">Enumclaw, WA: Redemption Press, 2018.</w:t>
      </w:r>
    </w:p>
    <w:p>
      <w:pPr>
        <w:spacing w:before="0" w:after="160" w:line="240"/>
        <w:ind w:right="0" w:left="720" w:hanging="720"/>
        <w:jc w:val="both"/>
        <w:rPr>
          <w:rFonts w:ascii="Times New Roman" w:hAnsi="Times New Roman" w:cs="Times New Roman" w:eastAsia="Times New Roman"/>
          <w:i/>
          <w:color w:val="auto"/>
          <w:spacing w:val="0"/>
          <w:position w:val="0"/>
          <w:sz w:val="24"/>
          <w:shd w:fill="auto" w:val="clear"/>
        </w:rPr>
      </w:pPr>
    </w:p>
    <w:p>
      <w:p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Henry, Mathew. </w:t>
      </w:r>
      <w:r>
        <w:rPr>
          <w:rFonts w:ascii="Times New Roman" w:hAnsi="Times New Roman" w:cs="Times New Roman" w:eastAsia="Times New Roman"/>
          <w:i/>
          <w:color w:val="auto"/>
          <w:spacing w:val="0"/>
          <w:position w:val="0"/>
          <w:sz w:val="24"/>
          <w:shd w:fill="auto" w:val="clear"/>
        </w:rPr>
        <w:t xml:space="preserve">Cementerio a 1 Timoteo</w:t>
      </w:r>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39">
        <w:r>
          <w:rPr>
            <w:rFonts w:ascii="Times New Roman" w:hAnsi="Times New Roman" w:cs="Times New Roman" w:eastAsia="Times New Roman"/>
            <w:color w:val="0000FF"/>
            <w:spacing w:val="0"/>
            <w:position w:val="0"/>
            <w:sz w:val="24"/>
            <w:u w:val="single"/>
            <w:shd w:fill="auto" w:val="clear"/>
          </w:rPr>
          <w:t xml:space="preserve">https://www.socibiblia.org</w:t>
        </w:r>
      </w:hyperlink>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Hodge, Charles. </w:t>
      </w:r>
      <w:r>
        <w:rPr>
          <w:rFonts w:ascii="Times New Roman" w:hAnsi="Times New Roman" w:cs="Times New Roman" w:eastAsia="Times New Roman"/>
          <w:i/>
          <w:color w:val="auto"/>
          <w:spacing w:val="0"/>
          <w:position w:val="0"/>
          <w:sz w:val="24"/>
          <w:shd w:fill="auto" w:val="clear"/>
        </w:rPr>
        <w:t xml:space="preserve">Systematic Theology: Volume I</w:t>
      </w:r>
      <w:r>
        <w:rPr>
          <w:rFonts w:ascii="Times New Roman" w:hAnsi="Times New Roman" w:cs="Times New Roman" w:eastAsia="Times New Roman"/>
          <w:color w:val="auto"/>
          <w:spacing w:val="0"/>
          <w:position w:val="0"/>
          <w:sz w:val="24"/>
          <w:shd w:fill="auto" w:val="clear"/>
        </w:rPr>
        <w:t xml:space="preserve">. Peabody, Massachusetts: Hendrickson Publishers, 2008.</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Hodgson, Roberto. </w:t>
      </w:r>
      <w:r>
        <w:rPr>
          <w:rFonts w:ascii="Times New Roman" w:hAnsi="Times New Roman" w:cs="Times New Roman" w:eastAsia="Times New Roman"/>
          <w:i/>
          <w:color w:val="auto"/>
          <w:spacing w:val="0"/>
          <w:position w:val="0"/>
          <w:sz w:val="24"/>
          <w:shd w:fill="auto" w:val="clear"/>
        </w:rPr>
        <w:t xml:space="preserve">Lecciones a Considerar en el Libro de Los Hechos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Editado por,</w:t>
      </w:r>
      <w:r>
        <w:rPr>
          <w:rFonts w:ascii="Times New Roman" w:hAnsi="Times New Roman" w:cs="Times New Roman" w:eastAsia="Times New Roman"/>
          <w:color w:val="auto"/>
          <w:spacing w:val="0"/>
          <w:position w:val="0"/>
          <w:sz w:val="24"/>
          <w:shd w:fill="auto" w:val="clear"/>
        </w:rPr>
        <w:t xml:space="preserve"> Mario Zani. Iglesia del Nazareno Región EUA/CANADA: Global Nazarene Publications,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______. </w:t>
      </w:r>
      <w:r>
        <w:rPr>
          <w:rFonts w:ascii="Times New Roman" w:hAnsi="Times New Roman" w:cs="Times New Roman" w:eastAsia="Times New Roman"/>
          <w:i/>
          <w:color w:val="auto"/>
          <w:spacing w:val="0"/>
          <w:position w:val="0"/>
          <w:sz w:val="24"/>
          <w:shd w:fill="auto" w:val="clear"/>
        </w:rPr>
        <w:t xml:space="preserve">Cumplimento de la Misión. Principios de Jesús en el Cumplimiento de la Misión:</w:t>
      </w:r>
      <w:r>
        <w:rPr>
          <w:rFonts w:ascii="Times New Roman" w:hAnsi="Times New Roman" w:cs="Times New Roman" w:eastAsia="Times New Roman"/>
          <w:color w:val="auto"/>
          <w:spacing w:val="0"/>
          <w:position w:val="0"/>
          <w:sz w:val="24"/>
          <w:shd w:fill="auto" w:val="clear"/>
        </w:rPr>
        <w:t xml:space="preserve"> Lenexa, Kansas: Casa Nazarena de Publicaciones, 2016.</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Hordges, Chris. </w:t>
      </w:r>
      <w:r>
        <w:rPr>
          <w:rFonts w:ascii="Times New Roman" w:hAnsi="Times New Roman" w:cs="Times New Roman" w:eastAsia="Times New Roman"/>
          <w:i/>
          <w:color w:val="auto"/>
          <w:spacing w:val="0"/>
          <w:position w:val="0"/>
          <w:sz w:val="24"/>
          <w:shd w:fill="auto" w:val="clear"/>
        </w:rPr>
        <w:t xml:space="preserve">What’s Next?</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The Journey to Know God, Find Freedom, Discover Purpose, &amp; Make a Difference. </w:t>
      </w:r>
      <w:r>
        <w:rPr>
          <w:rFonts w:ascii="Times New Roman" w:hAnsi="Times New Roman" w:cs="Times New Roman" w:eastAsia="Times New Roman"/>
          <w:color w:val="auto"/>
          <w:spacing w:val="0"/>
          <w:position w:val="0"/>
          <w:sz w:val="24"/>
          <w:shd w:fill="auto" w:val="clear"/>
        </w:rPr>
        <w:t xml:space="preserve">Nashville, Tennessee: Nelson Books, 2019.</w:t>
      </w: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Horton, Harold. </w:t>
      </w:r>
      <w:r>
        <w:rPr>
          <w:rFonts w:ascii="Times New Roman" w:hAnsi="Times New Roman" w:cs="Times New Roman" w:eastAsia="Times New Roman"/>
          <w:i/>
          <w:color w:val="auto"/>
          <w:spacing w:val="0"/>
          <w:position w:val="0"/>
          <w:sz w:val="24"/>
          <w:shd w:fill="auto" w:val="clear"/>
        </w:rPr>
        <w:t xml:space="preserve">Los Dones del Espíritu Santo.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Traducido por</w:t>
      </w:r>
      <w:r>
        <w:rPr>
          <w:rFonts w:ascii="Times New Roman" w:hAnsi="Times New Roman" w:cs="Times New Roman" w:eastAsia="Times New Roman"/>
          <w:color w:val="auto"/>
          <w:spacing w:val="0"/>
          <w:position w:val="0"/>
          <w:sz w:val="24"/>
          <w:shd w:fill="auto" w:val="clear"/>
        </w:rPr>
        <w:t xml:space="preserve">, Rene Arancibia M. Miami, Florida: Editorial Vida, 1981.</w:t>
      </w: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Hunter, Kent R. </w:t>
      </w:r>
      <w:r>
        <w:rPr>
          <w:rFonts w:ascii="Times New Roman" w:hAnsi="Times New Roman" w:cs="Times New Roman" w:eastAsia="Times New Roman"/>
          <w:i/>
          <w:color w:val="auto"/>
          <w:spacing w:val="0"/>
          <w:position w:val="0"/>
          <w:sz w:val="24"/>
          <w:shd w:fill="auto" w:val="clear"/>
        </w:rPr>
        <w:t xml:space="preserve">Foundation for church growth: Biblical basic for the local church.</w:t>
      </w:r>
      <w:r>
        <w:rPr>
          <w:rFonts w:ascii="Times New Roman" w:hAnsi="Times New Roman" w:cs="Times New Roman" w:eastAsia="Times New Roman"/>
          <w:color w:val="auto"/>
          <w:spacing w:val="0"/>
          <w:position w:val="0"/>
          <w:sz w:val="24"/>
          <w:shd w:fill="auto" w:val="clear"/>
        </w:rPr>
        <w:t xml:space="preserve"> Corunna, Indiana USA: Church Growth Center, 1994.</w:t>
      </w: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Iglesia del Nazareno</w:t>
      </w:r>
      <w:r>
        <w:rPr>
          <w:rFonts w:ascii="Times New Roman" w:hAnsi="Times New Roman" w:cs="Times New Roman" w:eastAsia="Times New Roman"/>
          <w:i/>
          <w:color w:val="auto"/>
          <w:spacing w:val="0"/>
          <w:position w:val="0"/>
          <w:sz w:val="22"/>
          <w:shd w:fill="auto" w:val="clear"/>
        </w:rPr>
        <w:t xml:space="preserve">. Manual</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i/>
          <w:color w:val="auto"/>
          <w:spacing w:val="0"/>
          <w:position w:val="0"/>
          <w:sz w:val="22"/>
          <w:shd w:fill="auto" w:val="clear"/>
        </w:rPr>
        <w:t xml:space="preserve">Historia,</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i/>
          <w:color w:val="auto"/>
          <w:spacing w:val="0"/>
          <w:position w:val="0"/>
          <w:sz w:val="22"/>
          <w:shd w:fill="auto" w:val="clear"/>
        </w:rPr>
        <w:t xml:space="preserve">Constitución, Gobierno, Ritual</w:t>
      </w:r>
      <w:r>
        <w:rPr>
          <w:rFonts w:ascii="Times New Roman" w:hAnsi="Times New Roman" w:cs="Times New Roman" w:eastAsia="Times New Roman"/>
          <w:color w:val="auto"/>
          <w:spacing w:val="0"/>
          <w:position w:val="0"/>
          <w:sz w:val="22"/>
          <w:shd w:fill="auto" w:val="clear"/>
        </w:rPr>
        <w:t xml:space="preserve">, 2017-2021. Kansas City MO: Casa </w:t>
      </w:r>
    </w:p>
    <w:p>
      <w:pPr>
        <w:spacing w:before="0" w:after="16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Nazarena de Publicaciones, 2018.</w:t>
      </w:r>
    </w:p>
    <w:p>
      <w:pPr>
        <w:spacing w:before="0" w:after="16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Junta de Superintendentes Generales. </w:t>
      </w:r>
      <w:r>
        <w:rPr>
          <w:rFonts w:ascii="Times New Roman" w:hAnsi="Times New Roman" w:cs="Times New Roman" w:eastAsia="Times New Roman"/>
          <w:i/>
          <w:color w:val="auto"/>
          <w:spacing w:val="0"/>
          <w:position w:val="0"/>
          <w:sz w:val="22"/>
          <w:shd w:fill="auto" w:val="clear"/>
        </w:rPr>
        <w:t xml:space="preserve">Esenciales Nazarenos:</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i/>
          <w:color w:val="auto"/>
          <w:spacing w:val="0"/>
          <w:position w:val="0"/>
          <w:sz w:val="22"/>
          <w:shd w:fill="auto" w:val="clear"/>
        </w:rPr>
        <w:t xml:space="preserve">Quienes somos- Que creemos</w:t>
      </w:r>
      <w:r>
        <w:rPr>
          <w:rFonts w:ascii="Times New Roman" w:hAnsi="Times New Roman" w:cs="Times New Roman" w:eastAsia="Times New Roman"/>
          <w:color w:val="auto"/>
          <w:spacing w:val="0"/>
          <w:position w:val="0"/>
          <w:sz w:val="22"/>
          <w:shd w:fill="auto" w:val="clear"/>
        </w:rPr>
        <w:t xml:space="preserve">. Iglesia del </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Nazareno, Lenexa, KS, 2015.</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Kluth, Brian. </w:t>
      </w:r>
      <w:r>
        <w:rPr>
          <w:rFonts w:ascii="Times New Roman" w:hAnsi="Times New Roman" w:cs="Times New Roman" w:eastAsia="Times New Roman"/>
          <w:i/>
          <w:color w:val="auto"/>
          <w:spacing w:val="0"/>
          <w:position w:val="0"/>
          <w:sz w:val="24"/>
          <w:shd w:fill="auto" w:val="clear"/>
        </w:rPr>
        <w:t xml:space="preserve">Una Vida Generosa</w:t>
      </w:r>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40">
        <w:r>
          <w:rPr>
            <w:rFonts w:ascii="Calibri" w:hAnsi="Calibri" w:cs="Calibri" w:eastAsia="Calibri"/>
            <w:color w:val="0000FF"/>
            <w:spacing w:val="0"/>
            <w:position w:val="0"/>
            <w:sz w:val="22"/>
            <w:u w:val="single"/>
            <w:shd w:fill="auto" w:val="clear"/>
          </w:rPr>
          <w:t xml:space="preserve">www.kluth.org</w:t>
        </w:r>
      </w:hyperlink>
      <w:r>
        <w:rPr>
          <w:rFonts w:ascii="Calibri" w:hAnsi="Calibri" w:cs="Calibri" w:eastAsia="Calibri"/>
          <w:color w:val="auto"/>
          <w:spacing w:val="0"/>
          <w:position w:val="0"/>
          <w:sz w:val="22"/>
          <w:shd w:fill="auto" w:val="clear"/>
        </w:rPr>
        <w:t xml:space="preserve">.</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Koster, Tim, John Wagenveld. </w:t>
      </w:r>
      <w:r>
        <w:rPr>
          <w:rFonts w:ascii="Times New Roman" w:hAnsi="Times New Roman" w:cs="Times New Roman" w:eastAsia="Times New Roman"/>
          <w:i/>
          <w:color w:val="auto"/>
          <w:spacing w:val="0"/>
          <w:position w:val="0"/>
          <w:sz w:val="24"/>
          <w:shd w:fill="auto" w:val="clear"/>
        </w:rPr>
        <w:t xml:space="preserve">Tómele el pulso a su iglesia: 10 signos vitales de una iglesia Saludable. </w:t>
      </w:r>
      <w:r>
        <w:rPr>
          <w:rFonts w:ascii="Times New Roman" w:hAnsi="Times New Roman" w:cs="Times New Roman" w:eastAsia="Times New Roman"/>
          <w:color w:val="auto"/>
          <w:spacing w:val="0"/>
          <w:position w:val="0"/>
          <w:sz w:val="24"/>
          <w:shd w:fill="auto" w:val="clear"/>
        </w:rPr>
        <w:t xml:space="preserve">Estados Unidos de Americe y Ecuador: Red de Multiplicación, 2014.</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Martin, Michael. </w:t>
      </w:r>
      <w:r>
        <w:rPr>
          <w:rFonts w:ascii="Times New Roman" w:hAnsi="Times New Roman" w:cs="Times New Roman" w:eastAsia="Times New Roman"/>
          <w:i/>
          <w:color w:val="auto"/>
          <w:spacing w:val="0"/>
          <w:position w:val="0"/>
          <w:sz w:val="24"/>
          <w:shd w:fill="auto" w:val="clear"/>
        </w:rPr>
        <w:t xml:space="preserve">Nine Strategies for Overcoming Financial Challenges</w:t>
      </w:r>
      <w:r>
        <w:rPr>
          <w:rFonts w:ascii="Times New Roman" w:hAnsi="Times New Roman" w:cs="Times New Roman" w:eastAsia="Times New Roman"/>
          <w:color w:val="auto"/>
          <w:spacing w:val="0"/>
          <w:position w:val="0"/>
          <w:sz w:val="24"/>
          <w:shd w:fill="auto" w:val="clear"/>
        </w:rPr>
        <w:t xml:space="preserve">. First published in CO+OP: A Publication of Church Supplies and Services, 2020.</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Martínez, José M. </w:t>
      </w:r>
      <w:r>
        <w:rPr>
          <w:rFonts w:ascii="Times New Roman" w:hAnsi="Times New Roman" w:cs="Times New Roman" w:eastAsia="Times New Roman"/>
          <w:i/>
          <w:color w:val="auto"/>
          <w:spacing w:val="0"/>
          <w:position w:val="0"/>
          <w:sz w:val="24"/>
          <w:shd w:fill="auto" w:val="clear"/>
        </w:rPr>
        <w:t xml:space="preserve">Hermenéutica Bíblica.</w:t>
      </w:r>
      <w:r>
        <w:rPr>
          <w:rFonts w:ascii="Times New Roman" w:hAnsi="Times New Roman" w:cs="Times New Roman" w:eastAsia="Times New Roman"/>
          <w:color w:val="auto"/>
          <w:spacing w:val="0"/>
          <w:position w:val="0"/>
          <w:sz w:val="24"/>
          <w:shd w:fill="auto" w:val="clear"/>
        </w:rPr>
        <w:t xml:space="preserve"> Barcelona España: Editorial CLIE, 1984.</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Martínez, Juan, Mark Branson. </w:t>
      </w:r>
      <w:r>
        <w:rPr>
          <w:rFonts w:ascii="Times New Roman" w:hAnsi="Times New Roman" w:cs="Times New Roman" w:eastAsia="Times New Roman"/>
          <w:i/>
          <w:color w:val="auto"/>
          <w:spacing w:val="0"/>
          <w:position w:val="0"/>
          <w:sz w:val="24"/>
          <w:shd w:fill="auto" w:val="clear"/>
        </w:rPr>
        <w:t xml:space="preserve">Iglesias, Culturas y Liderazgo: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Una Teología Práctica, para Congregaciones y Etnias</w:t>
      </w:r>
      <w:r>
        <w:rPr>
          <w:rFonts w:ascii="Times New Roman" w:hAnsi="Times New Roman" w:cs="Times New Roman" w:eastAsia="Times New Roman"/>
          <w:color w:val="auto"/>
          <w:spacing w:val="0"/>
          <w:position w:val="0"/>
          <w:sz w:val="24"/>
          <w:shd w:fill="auto" w:val="clear"/>
        </w:rPr>
        <w:t xml:space="preserve">. Miami, Florida: Editorial Vida, 2013.</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McIntosh, Gary L, Charles Arn. </w:t>
      </w:r>
      <w:r>
        <w:rPr>
          <w:rFonts w:ascii="Times New Roman" w:hAnsi="Times New Roman" w:cs="Times New Roman" w:eastAsia="Times New Roman"/>
          <w:i/>
          <w:color w:val="auto"/>
          <w:spacing w:val="0"/>
          <w:position w:val="0"/>
          <w:sz w:val="24"/>
          <w:shd w:fill="auto" w:val="clear"/>
        </w:rPr>
        <w:t xml:space="preserve">What Every Pastor Should Know:</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101 Indispensable Rules of Thumb for Leading your Church. </w:t>
      </w:r>
      <w:r>
        <w:rPr>
          <w:rFonts w:ascii="Times New Roman" w:hAnsi="Times New Roman" w:cs="Times New Roman" w:eastAsia="Times New Roman"/>
          <w:color w:val="auto"/>
          <w:spacing w:val="0"/>
          <w:position w:val="0"/>
          <w:sz w:val="24"/>
          <w:shd w:fill="auto" w:val="clear"/>
        </w:rPr>
        <w:t xml:space="preserve">Grand Rapids Michigan: Baker Books Publishing, 2013.</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McPheeters, J.C. </w:t>
      </w:r>
      <w:r>
        <w:rPr>
          <w:rFonts w:ascii="Times New Roman" w:hAnsi="Times New Roman" w:cs="Times New Roman" w:eastAsia="Times New Roman"/>
          <w:i/>
          <w:color w:val="auto"/>
          <w:spacing w:val="0"/>
          <w:position w:val="0"/>
          <w:sz w:val="24"/>
          <w:shd w:fill="auto" w:val="clear"/>
        </w:rPr>
        <w:t xml:space="preserve">John Wesley’s Heart- Warming Religion</w:t>
      </w:r>
      <w:r>
        <w:rPr>
          <w:rFonts w:ascii="Times New Roman" w:hAnsi="Times New Roman" w:cs="Times New Roman" w:eastAsia="Times New Roman"/>
          <w:color w:val="auto"/>
          <w:spacing w:val="0"/>
          <w:position w:val="0"/>
          <w:sz w:val="24"/>
          <w:shd w:fill="auto" w:val="clear"/>
        </w:rPr>
        <w:t xml:space="preserve">. Louisville, Kentucky: Pentecostal Publishing Company, n.d.</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Moore, Billy, </w:t>
      </w:r>
      <w:r>
        <w:rPr>
          <w:rFonts w:ascii="Times New Roman" w:hAnsi="Times New Roman" w:cs="Times New Roman" w:eastAsia="Times New Roman"/>
          <w:i/>
          <w:color w:val="auto"/>
          <w:spacing w:val="0"/>
          <w:position w:val="0"/>
          <w:sz w:val="24"/>
          <w:shd w:fill="auto" w:val="clear"/>
        </w:rPr>
        <w:t xml:space="preserve">The Worship</w:t>
      </w:r>
      <w:r>
        <w:rPr>
          <w:rFonts w:ascii="Times New Roman" w:hAnsi="Times New Roman" w:cs="Times New Roman" w:eastAsia="Times New Roman"/>
          <w:color w:val="auto"/>
          <w:spacing w:val="0"/>
          <w:position w:val="0"/>
          <w:sz w:val="24"/>
          <w:shd w:fill="auto" w:val="clear"/>
        </w:rPr>
        <w:t xml:space="preserve">. IN SPANISH. Traducido por, Jaime Restrepo. </w:t>
      </w:r>
      <w:hyperlink xmlns:r="http://schemas.openxmlformats.org/officeDocument/2006/relationships" r:id="docRId41">
        <w:r>
          <w:rPr>
            <w:rFonts w:ascii="Times New Roman" w:hAnsi="Times New Roman" w:cs="Times New Roman" w:eastAsia="Times New Roman"/>
            <w:color w:val="0000FF"/>
            <w:spacing w:val="0"/>
            <w:position w:val="0"/>
            <w:sz w:val="24"/>
            <w:u w:val="single"/>
            <w:shd w:fill="auto" w:val="clear"/>
          </w:rPr>
          <w:t xml:space="preserve">https://www.bible.ca</w:t>
        </w:r>
      </w:hyperlink>
      <w:r>
        <w:rPr>
          <w:rFonts w:ascii="Times New Roman" w:hAnsi="Times New Roman" w:cs="Times New Roman" w:eastAsia="Times New Roman"/>
          <w:color w:val="auto"/>
          <w:spacing w:val="0"/>
          <w:position w:val="0"/>
          <w:sz w:val="24"/>
          <w:shd w:fill="auto" w:val="clear"/>
        </w:rPr>
        <w:t xml:space="preserve">.</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Moschella, Mary Clark. </w:t>
      </w:r>
      <w:r>
        <w:rPr>
          <w:rFonts w:ascii="Times New Roman" w:hAnsi="Times New Roman" w:cs="Times New Roman" w:eastAsia="Times New Roman"/>
          <w:i/>
          <w:color w:val="auto"/>
          <w:spacing w:val="0"/>
          <w:position w:val="0"/>
          <w:sz w:val="24"/>
          <w:shd w:fill="auto" w:val="clear"/>
        </w:rPr>
        <w:t xml:space="preserve">Ethnography as a Pastoral Practice: An Introduction.</w:t>
      </w:r>
      <w:r>
        <w:rPr>
          <w:rFonts w:ascii="Times New Roman" w:hAnsi="Times New Roman" w:cs="Times New Roman" w:eastAsia="Times New Roman"/>
          <w:color w:val="auto"/>
          <w:spacing w:val="0"/>
          <w:position w:val="0"/>
          <w:sz w:val="24"/>
          <w:shd w:fill="auto" w:val="clear"/>
        </w:rPr>
        <w:t xml:space="preserve"> Cleveland, Ohio: The Pilgrim Press, 2008.</w:t>
      </w: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Nouwen, Henri J.M, Donald P. McNeill, and Douglas A. Morrison. </w:t>
      </w:r>
      <w:r>
        <w:rPr>
          <w:rFonts w:ascii="Times New Roman" w:hAnsi="Times New Roman" w:cs="Times New Roman" w:eastAsia="Times New Roman"/>
          <w:i/>
          <w:color w:val="auto"/>
          <w:spacing w:val="0"/>
          <w:position w:val="0"/>
          <w:sz w:val="24"/>
          <w:shd w:fill="auto" w:val="clear"/>
        </w:rPr>
        <w:t xml:space="preserve">Compassion: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A Reflection on the Christian Life. </w:t>
      </w:r>
      <w:r>
        <w:rPr>
          <w:rFonts w:ascii="Times New Roman" w:hAnsi="Times New Roman" w:cs="Times New Roman" w:eastAsia="Times New Roman"/>
          <w:color w:val="auto"/>
          <w:spacing w:val="0"/>
          <w:position w:val="0"/>
          <w:sz w:val="24"/>
          <w:shd w:fill="auto" w:val="clear"/>
        </w:rPr>
        <w:t xml:space="preserve">New York: Doubleday Publishing, a division of Random House, Inc. 1982.</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Padilla, C. René. </w:t>
      </w:r>
      <w:r>
        <w:rPr>
          <w:rFonts w:ascii="Times New Roman" w:hAnsi="Times New Roman" w:cs="Times New Roman" w:eastAsia="Times New Roman"/>
          <w:i/>
          <w:color w:val="auto"/>
          <w:spacing w:val="0"/>
          <w:position w:val="0"/>
          <w:sz w:val="24"/>
          <w:shd w:fill="auto" w:val="clear"/>
        </w:rPr>
        <w:t xml:space="preserve">Misión Integral</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Ensayos sobre el Reino y la Iglesia.</w:t>
      </w:r>
      <w:r>
        <w:rPr>
          <w:rFonts w:ascii="Times New Roman" w:hAnsi="Times New Roman" w:cs="Times New Roman" w:eastAsia="Times New Roman"/>
          <w:color w:val="auto"/>
          <w:spacing w:val="0"/>
          <w:position w:val="0"/>
          <w:sz w:val="24"/>
          <w:shd w:fill="auto" w:val="clear"/>
        </w:rPr>
        <w:t xml:space="preserve"> Grand Rapids, Mich: Eermands Publishing Co., 1986.</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 </w:t>
      </w:r>
      <w:r>
        <w:rPr>
          <w:rFonts w:ascii="Times New Roman" w:hAnsi="Times New Roman" w:cs="Times New Roman" w:eastAsia="Times New Roman"/>
          <w:i/>
          <w:color w:val="auto"/>
          <w:spacing w:val="0"/>
          <w:position w:val="0"/>
          <w:sz w:val="24"/>
          <w:shd w:fill="auto" w:val="clear"/>
        </w:rPr>
        <w:t xml:space="preserve"> The contextualization of the Gospel. </w:t>
      </w:r>
      <w:r>
        <w:rPr>
          <w:rFonts w:ascii="Times New Roman" w:hAnsi="Times New Roman" w:cs="Times New Roman" w:eastAsia="Times New Roman"/>
          <w:color w:val="auto"/>
          <w:spacing w:val="0"/>
          <w:position w:val="0"/>
          <w:sz w:val="24"/>
          <w:shd w:fill="auto" w:val="clear"/>
        </w:rPr>
        <w:t xml:space="preserve">Mission Between the Time</w:t>
      </w:r>
      <w:r>
        <w:rPr>
          <w:rFonts w:ascii="Times New Roman" w:hAnsi="Times New Roman" w:cs="Times New Roman" w:eastAsia="Times New Roman"/>
          <w:i/>
          <w:color w:val="auto"/>
          <w:spacing w:val="0"/>
          <w:position w:val="0"/>
          <w:sz w:val="24"/>
          <w:shd w:fill="auto" w:val="clear"/>
        </w:rPr>
        <w:t xml:space="preserve"> 1986.</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Poling, James N &amp; Donald E. Miller. </w:t>
      </w:r>
      <w:r>
        <w:rPr>
          <w:rFonts w:ascii="Times New Roman" w:hAnsi="Times New Roman" w:cs="Times New Roman" w:eastAsia="Times New Roman"/>
          <w:i/>
          <w:color w:val="auto"/>
          <w:spacing w:val="0"/>
          <w:position w:val="0"/>
          <w:sz w:val="24"/>
          <w:shd w:fill="auto" w:val="clear"/>
        </w:rPr>
        <w:t xml:space="preserve">Foundation for a Practical Theology of Ministry</w:t>
      </w:r>
      <w:r>
        <w:rPr>
          <w:rFonts w:ascii="Times New Roman" w:hAnsi="Times New Roman" w:cs="Times New Roman" w:eastAsia="Times New Roman"/>
          <w:color w:val="auto"/>
          <w:spacing w:val="0"/>
          <w:position w:val="0"/>
          <w:sz w:val="24"/>
          <w:shd w:fill="auto" w:val="clear"/>
        </w:rPr>
        <w:t xml:space="preserve">. Nashville, TN: Abingdon Press, 1985.</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Reiland, Dan. </w:t>
      </w:r>
      <w:r>
        <w:rPr>
          <w:rFonts w:ascii="Times New Roman" w:hAnsi="Times New Roman" w:cs="Times New Roman" w:eastAsia="Times New Roman"/>
          <w:i/>
          <w:color w:val="auto"/>
          <w:spacing w:val="0"/>
          <w:position w:val="0"/>
          <w:sz w:val="24"/>
          <w:shd w:fill="auto" w:val="clear"/>
        </w:rPr>
        <w:t xml:space="preserve">Amplified Leadership:</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Five Practices to Stablish Influence, Build People, and Impact Others for a Lifetime. </w:t>
      </w:r>
      <w:r>
        <w:rPr>
          <w:rFonts w:ascii="Times New Roman" w:hAnsi="Times New Roman" w:cs="Times New Roman" w:eastAsia="Times New Roman"/>
          <w:color w:val="auto"/>
          <w:spacing w:val="0"/>
          <w:position w:val="0"/>
          <w:sz w:val="24"/>
          <w:shd w:fill="auto" w:val="clear"/>
        </w:rPr>
        <w:t xml:space="preserve">Lake Mary, Florida: Charisma House Publishing, 2011.</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Spradley, James P. </w:t>
      </w:r>
      <w:r>
        <w:rPr>
          <w:rFonts w:ascii="Times New Roman" w:hAnsi="Times New Roman" w:cs="Times New Roman" w:eastAsia="Times New Roman"/>
          <w:i/>
          <w:color w:val="auto"/>
          <w:spacing w:val="0"/>
          <w:position w:val="0"/>
          <w:sz w:val="24"/>
          <w:shd w:fill="auto" w:val="clear"/>
        </w:rPr>
        <w:t xml:space="preserve">Participant Observation.</w:t>
      </w:r>
      <w:r>
        <w:rPr>
          <w:rFonts w:ascii="Times New Roman" w:hAnsi="Times New Roman" w:cs="Times New Roman" w:eastAsia="Times New Roman"/>
          <w:color w:val="auto"/>
          <w:spacing w:val="0"/>
          <w:position w:val="0"/>
          <w:sz w:val="24"/>
          <w:shd w:fill="auto" w:val="clear"/>
        </w:rPr>
        <w:t xml:space="preserve"> Long Grove, IL: Waveland Press, Inc. 2016.</w:t>
      </w:r>
    </w:p>
    <w:p>
      <w:pPr>
        <w:spacing w:before="0" w:after="1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Texas-Oklahoma Latin District. </w:t>
      </w:r>
      <w:r>
        <w:rPr>
          <w:rFonts w:ascii="Times New Roman" w:hAnsi="Times New Roman" w:cs="Times New Roman" w:eastAsia="Times New Roman"/>
          <w:i/>
          <w:color w:val="auto"/>
          <w:spacing w:val="0"/>
          <w:position w:val="0"/>
          <w:sz w:val="24"/>
          <w:shd w:fill="auto" w:val="clear"/>
        </w:rPr>
        <w:t xml:space="preserve">Donna TX: Annual Pastor’s Report of the Local Church</w:t>
      </w:r>
      <w:r>
        <w:rPr>
          <w:rFonts w:ascii="Times New Roman" w:hAnsi="Times New Roman" w:cs="Times New Roman" w:eastAsia="Times New Roman"/>
          <w:color w:val="auto"/>
          <w:spacing w:val="0"/>
          <w:position w:val="0"/>
          <w:sz w:val="24"/>
          <w:shd w:fill="auto" w:val="clear"/>
        </w:rPr>
        <w:t xml:space="preserve">, 2019.</w:t>
      </w:r>
    </w:p>
    <w:p>
      <w:pPr>
        <w:spacing w:before="0" w:after="16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United States Census, </w:t>
      </w:r>
      <w:r>
        <w:rPr>
          <w:rFonts w:ascii="Times New Roman" w:hAnsi="Times New Roman" w:cs="Times New Roman" w:eastAsia="Times New Roman"/>
          <w:i/>
          <w:color w:val="auto"/>
          <w:spacing w:val="0"/>
          <w:position w:val="0"/>
          <w:sz w:val="22"/>
          <w:shd w:fill="auto" w:val="clear"/>
        </w:rPr>
        <w:t xml:space="preserve">Census of population and housing</w:t>
      </w:r>
      <w:r>
        <w:rPr>
          <w:rFonts w:ascii="Times New Roman" w:hAnsi="Times New Roman" w:cs="Times New Roman" w:eastAsia="Times New Roman"/>
          <w:color w:val="auto"/>
          <w:spacing w:val="0"/>
          <w:position w:val="0"/>
          <w:sz w:val="22"/>
          <w:shd w:fill="auto" w:val="clear"/>
        </w:rPr>
        <w:t xml:space="preserve"> Census of Population and Housing Publication, </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2014. </w:t>
      </w:r>
      <w:hyperlink xmlns:r="http://schemas.openxmlformats.org/officeDocument/2006/relationships" r:id="docRId42">
        <w:r>
          <w:rPr>
            <w:rFonts w:ascii="Times New Roman" w:hAnsi="Times New Roman" w:cs="Times New Roman" w:eastAsia="Times New Roman"/>
            <w:color w:val="0000FF"/>
            <w:spacing w:val="0"/>
            <w:position w:val="0"/>
            <w:sz w:val="22"/>
            <w:u w:val="single"/>
            <w:shd w:fill="auto" w:val="clear"/>
          </w:rPr>
          <w:t xml:space="preserve">https://www.cdnsus.gov./programs-surveys/decenialscensus.html</w:t>
        </w:r>
      </w:hyperlink>
      <w:r>
        <w:rPr>
          <w:rFonts w:ascii="Times New Roman" w:hAnsi="Times New Roman" w:cs="Times New Roman" w:eastAsia="Times New Roman"/>
          <w:color w:val="auto"/>
          <w:spacing w:val="0"/>
          <w:position w:val="0"/>
          <w:sz w:val="22"/>
          <w:shd w:fill="auto" w:val="clear"/>
        </w:rPr>
        <w:t xml:space="preserve">.</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i/>
          <w:color w:val="auto"/>
          <w:spacing w:val="0"/>
          <w:position w:val="0"/>
          <w:sz w:val="22"/>
          <w:shd w:fill="auto" w:val="clear"/>
        </w:rPr>
        <w:t xml:space="preserve">Census Population of Donna, TX, </w:t>
      </w:r>
      <w:r>
        <w:rPr>
          <w:rFonts w:ascii="Times New Roman" w:hAnsi="Times New Roman" w:cs="Times New Roman" w:eastAsia="Times New Roman"/>
          <w:color w:val="auto"/>
          <w:spacing w:val="0"/>
          <w:position w:val="0"/>
          <w:sz w:val="22"/>
          <w:shd w:fill="auto" w:val="clear"/>
        </w:rPr>
        <w:t xml:space="preserve">Census Viewer, 2010. </w:t>
      </w:r>
      <w:hyperlink xmlns:r="http://schemas.openxmlformats.org/officeDocument/2006/relationships" r:id="docRId43">
        <w:r>
          <w:rPr>
            <w:rFonts w:ascii="Times New Roman" w:hAnsi="Times New Roman" w:cs="Times New Roman" w:eastAsia="Times New Roman"/>
            <w:i/>
            <w:color w:val="0000FF"/>
            <w:spacing w:val="0"/>
            <w:position w:val="0"/>
            <w:sz w:val="22"/>
            <w:u w:val="single"/>
            <w:shd w:fill="auto" w:val="clear"/>
          </w:rPr>
          <w:t xml:space="preserve">http://www</w:t>
        </w:r>
      </w:hyperlink>
      <w:r>
        <w:rPr>
          <w:rFonts w:ascii="Times New Roman" w:hAnsi="Times New Roman" w:cs="Times New Roman" w:eastAsia="Times New Roman"/>
          <w:i/>
          <w:color w:val="auto"/>
          <w:spacing w:val="0"/>
          <w:position w:val="0"/>
          <w:sz w:val="22"/>
          <w:shd w:fill="auto" w:val="clear"/>
        </w:rPr>
        <w:t xml:space="preserve">. City-data.com-city-donna-</w:t>
      </w:r>
    </w:p>
    <w:p>
      <w:pPr>
        <w:spacing w:before="0" w:after="160" w:line="240"/>
        <w:ind w:right="0" w:left="0" w:firstLine="72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texas.html.</w:t>
      </w:r>
      <w:r>
        <w:rPr>
          <w:rFonts w:ascii="Times New Roman" w:hAnsi="Times New Roman" w:cs="Times New Roman" w:eastAsia="Times New Roman"/>
          <w:color w:val="auto"/>
          <w:spacing w:val="0"/>
          <w:position w:val="0"/>
          <w:sz w:val="22"/>
          <w:shd w:fill="auto" w:val="clear"/>
        </w:rPr>
        <w:t xml:space="preserve"> </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Van Gelder, Craig, Dwight J. Zacherle</w:t>
      </w:r>
      <w:r>
        <w:rPr>
          <w:rFonts w:ascii="Times New Roman" w:hAnsi="Times New Roman" w:cs="Times New Roman" w:eastAsia="Times New Roman"/>
          <w:i/>
          <w:color w:val="auto"/>
          <w:spacing w:val="0"/>
          <w:position w:val="0"/>
          <w:sz w:val="24"/>
          <w:shd w:fill="auto" w:val="clear"/>
        </w:rPr>
        <w:t xml:space="preserve">. Participating in God’s Mission,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A Theological Missiology for the Church in America. </w:t>
      </w:r>
      <w:r>
        <w:rPr>
          <w:rFonts w:ascii="Times New Roman" w:hAnsi="Times New Roman" w:cs="Times New Roman" w:eastAsia="Times New Roman"/>
          <w:color w:val="auto"/>
          <w:spacing w:val="0"/>
          <w:position w:val="0"/>
          <w:sz w:val="24"/>
          <w:shd w:fill="auto" w:val="clear"/>
        </w:rPr>
        <w:t xml:space="preserve">Grand Rapids, Michigan: William B. Eerdmans Publishing Company, 2018.</w:t>
      </w:r>
    </w:p>
    <w:p>
      <w:pPr>
        <w:spacing w:before="0" w:after="16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Watson, David. </w:t>
      </w:r>
      <w:r>
        <w:rPr>
          <w:rFonts w:ascii="Times New Roman" w:hAnsi="Times New Roman" w:cs="Times New Roman" w:eastAsia="Times New Roman"/>
          <w:i/>
          <w:color w:val="auto"/>
          <w:spacing w:val="0"/>
          <w:position w:val="0"/>
          <w:sz w:val="22"/>
          <w:shd w:fill="auto" w:val="clear"/>
        </w:rPr>
        <w:t xml:space="preserve">Discipleship</w:t>
      </w:r>
      <w:r>
        <w:rPr>
          <w:rFonts w:ascii="Times New Roman" w:hAnsi="Times New Roman" w:cs="Times New Roman" w:eastAsia="Times New Roman"/>
          <w:color w:val="auto"/>
          <w:spacing w:val="0"/>
          <w:position w:val="0"/>
          <w:sz w:val="22"/>
          <w:shd w:fill="auto" w:val="clear"/>
        </w:rPr>
        <w:t xml:space="preserve">, First published in Great Britain, 1981, UK, Hodder &amp; Stoughton: Hachette </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UK company 2014.</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Watson, David Lowes. </w:t>
      </w:r>
      <w:r>
        <w:rPr>
          <w:rFonts w:ascii="Times New Roman" w:hAnsi="Times New Roman" w:cs="Times New Roman" w:eastAsia="Times New Roman"/>
          <w:i/>
          <w:color w:val="auto"/>
          <w:spacing w:val="0"/>
          <w:position w:val="0"/>
          <w:sz w:val="24"/>
          <w:shd w:fill="auto" w:val="clear"/>
        </w:rPr>
        <w:t xml:space="preserve">Covenant Discipleship. </w:t>
      </w:r>
      <w:r>
        <w:rPr>
          <w:rFonts w:ascii="Times New Roman" w:hAnsi="Times New Roman" w:cs="Times New Roman" w:eastAsia="Times New Roman"/>
          <w:color w:val="auto"/>
          <w:spacing w:val="0"/>
          <w:position w:val="0"/>
          <w:sz w:val="24"/>
          <w:shd w:fill="auto" w:val="clear"/>
        </w:rPr>
        <w:t xml:space="preserve">Nashville, Tennessee: Discipleship Resources, </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1994.</w:t>
      </w:r>
    </w:p>
    <w:p>
      <w:pPr>
        <w:spacing w:before="0" w:after="1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40"/>
        <w:ind w:right="0" w:left="720" w:hanging="72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White, James Emery. </w:t>
      </w:r>
      <w:r>
        <w:rPr>
          <w:rFonts w:ascii="Times New Roman" w:hAnsi="Times New Roman" w:cs="Times New Roman" w:eastAsia="Times New Roman"/>
          <w:i/>
          <w:color w:val="auto"/>
          <w:spacing w:val="0"/>
          <w:position w:val="0"/>
          <w:sz w:val="24"/>
          <w:shd w:fill="auto" w:val="clear"/>
        </w:rPr>
        <w:t xml:space="preserve">The Rise of the Nones: Understanding and Reaching the Religiously Unaffiliated. </w:t>
      </w:r>
      <w:r>
        <w:rPr>
          <w:rFonts w:ascii="Times New Roman" w:hAnsi="Times New Roman" w:cs="Times New Roman" w:eastAsia="Times New Roman"/>
          <w:color w:val="auto"/>
          <w:spacing w:val="0"/>
          <w:position w:val="0"/>
          <w:sz w:val="24"/>
          <w:shd w:fill="auto" w:val="clear"/>
        </w:rPr>
        <w:t xml:space="preserve">Grand Rapids Michigan: Baker Publishing Group, 2014.</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Wiesman, Bill, ed. </w:t>
      </w:r>
      <w:r>
        <w:rPr>
          <w:rFonts w:ascii="Times New Roman" w:hAnsi="Times New Roman" w:cs="Times New Roman" w:eastAsia="Times New Roman"/>
          <w:i/>
          <w:color w:val="auto"/>
          <w:spacing w:val="0"/>
          <w:position w:val="0"/>
          <w:sz w:val="24"/>
          <w:shd w:fill="auto" w:val="clear"/>
        </w:rPr>
        <w:t xml:space="preserve">Un Propósito Santo: Estrategias para Hacer Discípulos Semejantes a Cristo. </w:t>
      </w:r>
      <w:r>
        <w:rPr>
          <w:rFonts w:ascii="Times New Roman" w:hAnsi="Times New Roman" w:cs="Times New Roman" w:eastAsia="Times New Roman"/>
          <w:color w:val="auto"/>
          <w:spacing w:val="0"/>
          <w:position w:val="0"/>
          <w:sz w:val="24"/>
          <w:shd w:fill="auto" w:val="clear"/>
        </w:rPr>
        <w:t xml:space="preserve">Lenexa, KS. EE. UU: Casa Nazarena de Publicaciones, 2011. </w:t>
      </w:r>
    </w:p>
    <w:p>
      <w:pPr>
        <w:spacing w:before="0" w:after="160" w:line="240"/>
        <w:ind w:right="0" w:left="720" w:hanging="720"/>
        <w:jc w:val="left"/>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Wikipedia, Donna</w:t>
      </w:r>
      <w:r>
        <w:rPr>
          <w:rFonts w:ascii="Times New Roman" w:hAnsi="Times New Roman" w:cs="Times New Roman" w:eastAsia="Times New Roman"/>
          <w:i/>
          <w:color w:val="auto"/>
          <w:spacing w:val="0"/>
          <w:position w:val="0"/>
          <w:sz w:val="24"/>
          <w:shd w:fill="auto" w:val="clear"/>
        </w:rPr>
        <w:t xml:space="preserve"> Texas</w:t>
      </w:r>
      <w:r>
        <w:rPr>
          <w:rFonts w:ascii="Times New Roman" w:hAnsi="Times New Roman" w:cs="Times New Roman" w:eastAsia="Times New Roman"/>
          <w:color w:val="auto"/>
          <w:spacing w:val="0"/>
          <w:position w:val="0"/>
          <w:sz w:val="24"/>
          <w:shd w:fill="auto" w:val="clear"/>
        </w:rPr>
        <w:t xml:space="preserve">. Wikipedia Fundación Inc. Ultima modificacion, 2020. httsp://en.wikipedia.org-wiki-Donna, Texas, </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Wiley, H. Orton, Paul T. Culbertson, </w:t>
      </w:r>
      <w:r>
        <w:rPr>
          <w:rFonts w:ascii="Times New Roman" w:hAnsi="Times New Roman" w:cs="Times New Roman" w:eastAsia="Times New Roman"/>
          <w:i/>
          <w:color w:val="auto"/>
          <w:spacing w:val="0"/>
          <w:position w:val="0"/>
          <w:sz w:val="24"/>
          <w:shd w:fill="auto" w:val="clear"/>
        </w:rPr>
        <w:t xml:space="preserve">Introducción a la Teología Cristiana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Traducido por</w:t>
      </w:r>
      <w:r>
        <w:rPr>
          <w:rFonts w:ascii="Times New Roman" w:hAnsi="Times New Roman" w:cs="Times New Roman" w:eastAsia="Times New Roman"/>
          <w:color w:val="auto"/>
          <w:spacing w:val="0"/>
          <w:position w:val="0"/>
          <w:sz w:val="24"/>
          <w:shd w:fill="auto" w:val="clear"/>
        </w:rPr>
        <w:t xml:space="preserve">, H.T Reza. Kansas City, MO: Casa Nazarena de Publicaciones, 1968</w:t>
      </w: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Apéndice</w:t>
      </w:r>
    </w:p>
    <w:p>
      <w:pPr>
        <w:spacing w:before="0" w:after="160" w:line="480"/>
        <w:ind w:right="0" w:left="72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4"/>
          <w:shd w:fill="auto" w:val="clear"/>
        </w:rPr>
        <w:t xml:space="preserve">Apéndice A.</w:t>
      </w:r>
      <w:r>
        <w:rPr>
          <w:rFonts w:ascii="Times New Roman" w:hAnsi="Times New Roman" w:cs="Times New Roman" w:eastAsia="Times New Roman"/>
          <w:color w:val="auto"/>
          <w:spacing w:val="0"/>
          <w:position w:val="0"/>
          <w:sz w:val="24"/>
          <w:shd w:fill="auto" w:val="clear"/>
        </w:rPr>
        <w:t xml:space="preserve">  Mapa de la ciudad de Donna Texas. Punto rojo ubicación del templo de Iglesia del Nazareno</w:t>
      </w: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r>
        <w:object w:dxaOrig="11232" w:dyaOrig="10136">
          <v:rect xmlns:o="urn:schemas-microsoft-com:office:office" xmlns:v="urn:schemas-microsoft-com:vml" id="rectole0000000009" style="width:561.600000pt;height:506.8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09" ShapeID="rectole0000000009" r:id="docRId44"/>
        </w:object>
      </w:r>
    </w:p>
    <w:p>
      <w:pPr>
        <w:spacing w:before="0" w:after="16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Apéndice B</w:t>
      </w:r>
      <w:r>
        <w:rPr>
          <w:rFonts w:ascii="Calibri" w:hAnsi="Calibri" w:cs="Calibri" w:eastAsia="Calibri"/>
          <w:b/>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Cuadro de las religiones de Donna y del Valle del Rio Grande, Texas</w:t>
      </w:r>
    </w:p>
    <w:p>
      <w:pPr>
        <w:spacing w:before="0" w:after="1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r>
        <w:object w:dxaOrig="9826" w:dyaOrig="12960">
          <v:rect xmlns:o="urn:schemas-microsoft-com:office:office" xmlns:v="urn:schemas-microsoft-com:vml" id="rectole0000000010" style="width:491.300000pt;height:648.0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10" ShapeID="rectole0000000010" r:id="docRId46"/>
        </w:object>
      </w: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4"/>
          <w:shd w:fill="auto" w:val="clear"/>
        </w:rPr>
        <w:t xml:space="preserve">Apéndice C. </w:t>
      </w:r>
      <w:r>
        <w:rPr>
          <w:rFonts w:ascii="Times New Roman" w:hAnsi="Times New Roman" w:cs="Times New Roman" w:eastAsia="Times New Roman"/>
          <w:color w:val="auto"/>
          <w:spacing w:val="0"/>
          <w:position w:val="0"/>
          <w:sz w:val="24"/>
          <w:shd w:fill="auto" w:val="clear"/>
        </w:rPr>
        <w:t xml:space="preserve">Elementos Vitales y Funciones Vitales</w:t>
      </w: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r>
        <w:object w:dxaOrig="12958" w:dyaOrig="5745">
          <v:rect xmlns:o="urn:schemas-microsoft-com:office:office" xmlns:v="urn:schemas-microsoft-com:vml" id="rectole0000000011" style="width:647.900000pt;height:287.2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11" ShapeID="rectole0000000011" r:id="docRId48"/>
        </w:object>
      </w: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r>
        <w:object w:dxaOrig="11232" w:dyaOrig="5893">
          <v:rect xmlns:o="urn:schemas-microsoft-com:office:office" xmlns:v="urn:schemas-microsoft-com:vml" id="rectole0000000012" style="width:561.600000pt;height:294.6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12" ShapeID="rectole0000000012" r:id="docRId50"/>
        </w:object>
      </w: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r>
        <w:object w:dxaOrig="11232" w:dyaOrig="5089">
          <v:rect xmlns:o="urn:schemas-microsoft-com:office:office" xmlns:v="urn:schemas-microsoft-com:vml" id="rectole0000000013" style="width:561.600000pt;height:254.4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13" ShapeID="rectole0000000013" r:id="docRId52"/>
        </w:object>
      </w: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r>
        <w:object w:dxaOrig="11232" w:dyaOrig="8239">
          <v:rect xmlns:o="urn:schemas-microsoft-com:office:office" xmlns:v="urn:schemas-microsoft-com:vml" id="rectole0000000014" style="width:561.600000pt;height:411.9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14" ShapeID="rectole0000000014" r:id="docRId54"/>
        </w:object>
      </w: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r>
        <w:object w:dxaOrig="11054" w:dyaOrig="9016">
          <v:rect xmlns:o="urn:schemas-microsoft-com:office:office" xmlns:v="urn:schemas-microsoft-com:vml" id="rectole0000000015" style="width:552.700000pt;height:450.8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15" ShapeID="rectole0000000015" r:id="docRId56"/>
        </w:object>
      </w: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r>
        <w:object w:dxaOrig="11190" w:dyaOrig="15523">
          <v:rect xmlns:o="urn:schemas-microsoft-com:office:office" xmlns:v="urn:schemas-microsoft-com:vml" id="rectole0000000016" style="width:559.500000pt;height:776.1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16" ShapeID="rectole0000000016" r:id="docRId58"/>
        </w:object>
      </w: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r>
        <w:object w:dxaOrig="11091" w:dyaOrig="9113">
          <v:rect xmlns:o="urn:schemas-microsoft-com:office:office" xmlns:v="urn:schemas-microsoft-com:vml" id="rectole0000000017" style="width:554.550000pt;height:455.6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17" ShapeID="rectole0000000017" r:id="docRId60"/>
        </w:object>
      </w: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r>
        <w:object w:dxaOrig="11077" w:dyaOrig="13432">
          <v:rect xmlns:o="urn:schemas-microsoft-com:office:office" xmlns:v="urn:schemas-microsoft-com:vml" id="rectole0000000018" style="width:553.850000pt;height:671.6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18" ShapeID="rectole0000000018" r:id="docRId62"/>
        </w:object>
      </w: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Apéndice D. Gráfico radar de la muestra total de los resultados de la Iglesia del Nazareno de Donna</w:t>
      </w: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240"/>
        <w:ind w:right="0" w:left="720" w:hanging="720"/>
        <w:jc w:val="center"/>
        <w:rPr>
          <w:rFonts w:ascii="Times New Roman" w:hAnsi="Times New Roman" w:cs="Times New Roman" w:eastAsia="Times New Roman"/>
          <w:b/>
          <w:color w:val="auto"/>
          <w:spacing w:val="0"/>
          <w:position w:val="0"/>
          <w:sz w:val="28"/>
          <w:shd w:fill="auto" w:val="clear"/>
        </w:rPr>
      </w:pPr>
    </w:p>
    <w:p>
      <w:pPr>
        <w:spacing w:before="0" w:after="160" w:line="480"/>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480"/>
        <w:ind w:right="0" w:left="0" w:firstLine="48"/>
        <w:jc w:val="center"/>
        <w:rPr>
          <w:rFonts w:ascii="Times New Roman" w:hAnsi="Times New Roman" w:cs="Times New Roman" w:eastAsia="Times New Roman"/>
          <w:b/>
          <w:color w:val="auto"/>
          <w:spacing w:val="0"/>
          <w:position w:val="0"/>
          <w:sz w:val="28"/>
          <w:shd w:fill="auto" w:val="clear"/>
        </w:rPr>
      </w:pPr>
    </w:p>
    <w:p>
      <w:pPr>
        <w:spacing w:before="0" w:after="160" w:line="480"/>
        <w:ind w:right="0" w:left="0" w:firstLine="48"/>
        <w:jc w:val="center"/>
        <w:rPr>
          <w:rFonts w:ascii="Times New Roman" w:hAnsi="Times New Roman" w:cs="Times New Roman" w:eastAsia="Times New Roman"/>
          <w:b/>
          <w:color w:val="auto"/>
          <w:spacing w:val="0"/>
          <w:position w:val="0"/>
          <w:sz w:val="28"/>
          <w:shd w:fill="auto" w:val="clear"/>
        </w:rPr>
      </w:pPr>
    </w:p>
    <w:p>
      <w:pPr>
        <w:spacing w:before="0" w:after="160" w:line="480"/>
        <w:ind w:right="0" w:left="0" w:firstLine="48"/>
        <w:jc w:val="center"/>
        <w:rPr>
          <w:rFonts w:ascii="Times New Roman" w:hAnsi="Times New Roman" w:cs="Times New Roman" w:eastAsia="Times New Roman"/>
          <w:b/>
          <w:color w:val="auto"/>
          <w:spacing w:val="0"/>
          <w:position w:val="0"/>
          <w:sz w:val="28"/>
          <w:shd w:fill="auto" w:val="clear"/>
        </w:rPr>
      </w:pPr>
    </w:p>
    <w:p>
      <w:pPr>
        <w:spacing w:before="0" w:after="160" w:line="480"/>
        <w:ind w:right="0" w:left="0" w:firstLine="48"/>
        <w:jc w:val="center"/>
        <w:rPr>
          <w:rFonts w:ascii="Times New Roman" w:hAnsi="Times New Roman" w:cs="Times New Roman" w:eastAsia="Times New Roman"/>
          <w:b/>
          <w:color w:val="auto"/>
          <w:spacing w:val="0"/>
          <w:position w:val="0"/>
          <w:sz w:val="28"/>
          <w:shd w:fill="auto" w:val="clear"/>
        </w:rPr>
      </w:pPr>
    </w:p>
    <w:p>
      <w:pPr>
        <w:spacing w:before="0" w:after="160" w:line="480"/>
        <w:ind w:right="0" w:left="0" w:firstLine="48"/>
        <w:jc w:val="center"/>
        <w:rPr>
          <w:rFonts w:ascii="Times New Roman" w:hAnsi="Times New Roman" w:cs="Times New Roman" w:eastAsia="Times New Roman"/>
          <w:b/>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num w:numId="95">
    <w:abstractNumId w:val="30"/>
  </w:num>
  <w:num w:numId="274">
    <w:abstractNumId w:val="24"/>
  </w:num>
  <w:num w:numId="320">
    <w:abstractNumId w:val="18"/>
  </w:num>
  <w:num w:numId="359">
    <w:abstractNumId w:val="12"/>
  </w:num>
  <w:num w:numId="394">
    <w:abstractNumId w:val="6"/>
  </w:num>
  <w:num w:numId="39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www.significados.com/" Id="docRId14" Type="http://schemas.openxmlformats.org/officeDocument/2006/relationships/hyperlink" /><Relationship Target="embeddings/oleObject7.bin" Id="docRId34" Type="http://schemas.openxmlformats.org/officeDocument/2006/relationships/oleObject" /><Relationship Target="media/image10.wmf" Id="docRId47" Type="http://schemas.openxmlformats.org/officeDocument/2006/relationships/image" /><Relationship Target="media/image14.wmf" Id="docRId55" Type="http://schemas.openxmlformats.org/officeDocument/2006/relationships/image" /><Relationship Target="embeddings/oleObject18.bin" Id="docRId62" Type="http://schemas.openxmlformats.org/officeDocument/2006/relationships/oleObject" /><Relationship Target="embeddings/oleObject1.bin" Id="docRId22" Type="http://schemas.openxmlformats.org/officeDocument/2006/relationships/oleObject" /><Relationship TargetMode="External" Target="https://www.lexico.com/" Id="docRId9" Type="http://schemas.openxmlformats.org/officeDocument/2006/relationships/hyperlink" /><Relationship Target="embeddings/oleObject0.bin" Id="docRId0" Type="http://schemas.openxmlformats.org/officeDocument/2006/relationships/oleObject" /><Relationship Target="media/image4.wmf" Id="docRId29" Type="http://schemas.openxmlformats.org/officeDocument/2006/relationships/image" /><Relationship Target="embeddings/oleObject8.bin" Id="docRId36" Type="http://schemas.openxmlformats.org/officeDocument/2006/relationships/oleObject" /><Relationship Target="media/image11.wmf" Id="docRId49" Type="http://schemas.openxmlformats.org/officeDocument/2006/relationships/image" /><Relationship Target="media/image13.wmf" Id="docRId53" Type="http://schemas.openxmlformats.org/officeDocument/2006/relationships/image" /><Relationship Target="embeddings/oleObject17.bin" Id="docRId60" Type="http://schemas.openxmlformats.org/officeDocument/2006/relationships/oleObject" /><Relationship TargetMode="External" Target="https://www.significados.com/" Id="docRId13" Type="http://schemas.openxmlformats.org/officeDocument/2006/relationships/hyperlink" /><Relationship TargetMode="External" Target="http://www.significados.com/" Id="docRId20" Type="http://schemas.openxmlformats.org/officeDocument/2006/relationships/hyperlink" /><Relationship TargetMode="External" Target="http://www.kluth.org/" Id="docRId40" Type="http://schemas.openxmlformats.org/officeDocument/2006/relationships/hyperlink" /><Relationship Target="embeddings/oleObject16.bin" Id="docRId58" Type="http://schemas.openxmlformats.org/officeDocument/2006/relationships/oleObject" /><Relationship TargetMode="External" Target="http://www.significados.com/" Id="docRId18" Type="http://schemas.openxmlformats.org/officeDocument/2006/relationships/hyperlink" /><Relationship TargetMode="External" Target="https://definicion.com/" Id="docRId2" Type="http://schemas.openxmlformats.org/officeDocument/2006/relationships/hyperlink" /><Relationship TargetMode="External" Target="https://www.plantmap.com/koppen-claimate-classifcapitiion-map/united-states.php)www.planmap.com" Id="docRId38" Type="http://schemas.openxmlformats.org/officeDocument/2006/relationships/hyperlink" /><Relationship Target="media/image12.wmf" Id="docRId51" Type="http://schemas.openxmlformats.org/officeDocument/2006/relationships/image" /><Relationship TargetMode="External" Target="https://www.significdos.com/" Id="docRId11" Type="http://schemas.openxmlformats.org/officeDocument/2006/relationships/hyperlink" /><Relationship Target="embeddings/oleObject3.bin" Id="docRId26" Type="http://schemas.openxmlformats.org/officeDocument/2006/relationships/oleObject" /><Relationship Target="media/image5.wmf" Id="docRId31" Type="http://schemas.openxmlformats.org/officeDocument/2006/relationships/image" /><Relationship TargetMode="External" Target="https://www.cdnsus.gov./programs-surveys/decenialscensus.html" Id="docRId42" Type="http://schemas.openxmlformats.org/officeDocument/2006/relationships/hyperlink" /><Relationship Target="embeddings/oleObject15.bin" Id="docRId56" Type="http://schemas.openxmlformats.org/officeDocument/2006/relationships/oleObject" /><Relationship Target="styles.xml" Id="docRId65" Type="http://schemas.openxmlformats.org/officeDocument/2006/relationships/styles" /><Relationship TargetMode="External" Target="https://www.buscapalabra.com/" Id="docRId4" Type="http://schemas.openxmlformats.org/officeDocument/2006/relationships/hyperlink" /><Relationship TargetMode="External" Target="https://definicion.de/" Id="docRId17" Type="http://schemas.openxmlformats.org/officeDocument/2006/relationships/hyperlink" /><Relationship Target="embeddings/oleObject2.bin" Id="docRId24" Type="http://schemas.openxmlformats.org/officeDocument/2006/relationships/oleObject" /><Relationship Target="media/image6.wmf" Id="docRId33" Type="http://schemas.openxmlformats.org/officeDocument/2006/relationships/image" /><Relationship Target="embeddings/oleObject9.bin" Id="docRId44" Type="http://schemas.openxmlformats.org/officeDocument/2006/relationships/oleObject" /><Relationship Target="embeddings/oleObject14.bin" Id="docRId54" Type="http://schemas.openxmlformats.org/officeDocument/2006/relationships/oleObject" /><Relationship Target="media/image18.wmf" Id="docRId63" Type="http://schemas.openxmlformats.org/officeDocument/2006/relationships/image" /><Relationship Target="media/image1.wmf" Id="docRId23" Type="http://schemas.openxmlformats.org/officeDocument/2006/relationships/image" /><Relationship TargetMode="External" Target="https://www.significados.com/" Id="docRId6" Type="http://schemas.openxmlformats.org/officeDocument/2006/relationships/hyperlink" /><Relationship Target="media/image0.wmf" Id="docRId1" Type="http://schemas.openxmlformats.org/officeDocument/2006/relationships/image" /><Relationship TargetMode="External" Target="http://www.significados.com/" Id="docRId15" Type="http://schemas.openxmlformats.org/officeDocument/2006/relationships/hyperlink" /><Relationship Target="media/image7.wmf" Id="docRId35" Type="http://schemas.openxmlformats.org/officeDocument/2006/relationships/image" /><Relationship Target="embeddings/oleObject10.bin" Id="docRId46" Type="http://schemas.openxmlformats.org/officeDocument/2006/relationships/oleObject" /><Relationship Target="embeddings/oleObject13.bin" Id="docRId52" Type="http://schemas.openxmlformats.org/officeDocument/2006/relationships/oleObject" /><Relationship Target="media/image17.wmf" Id="docRId61" Type="http://schemas.openxmlformats.org/officeDocument/2006/relationships/image" /><Relationship TargetMode="External" Target="https://www.univision.com/" Id="docRId12" Type="http://schemas.openxmlformats.org/officeDocument/2006/relationships/hyperlink" /><Relationship TargetMode="External" Target="https://wickis.foli.ucm.es/ELP/Ubicacion-geografica" Id="docRId21" Type="http://schemas.openxmlformats.org/officeDocument/2006/relationships/hyperlink" /><Relationship TargetMode="External" Target="https://www.bible.ca/" Id="docRId41" Type="http://schemas.openxmlformats.org/officeDocument/2006/relationships/hyperlink" /><Relationship TargetMode="External" Target="http://www.biblia.work/" Id="docRId8" Type="http://schemas.openxmlformats.org/officeDocument/2006/relationships/hyperlink" /><Relationship Target="embeddings/oleObject4.bin" Id="docRId28" Type="http://schemas.openxmlformats.org/officeDocument/2006/relationships/oleObject" /><Relationship TargetMode="External" Target="https://www.milenio.com/" Id="docRId3" Type="http://schemas.openxmlformats.org/officeDocument/2006/relationships/hyperlink" /><Relationship Target="media/image8.wmf" Id="docRId37" Type="http://schemas.openxmlformats.org/officeDocument/2006/relationships/image" /><Relationship Target="embeddings/oleObject11.bin" Id="docRId48" Type="http://schemas.openxmlformats.org/officeDocument/2006/relationships/oleObject" /><Relationship Target="embeddings/oleObject12.bin" Id="docRId50" Type="http://schemas.openxmlformats.org/officeDocument/2006/relationships/oleObject" /><Relationship TargetMode="External" Target="https://www.significdos.com/" Id="docRId10" Type="http://schemas.openxmlformats.org/officeDocument/2006/relationships/hyperlink" /><Relationship Target="media/image3.wmf" Id="docRId27" Type="http://schemas.openxmlformats.org/officeDocument/2006/relationships/image" /><Relationship Target="embeddings/oleObject5.bin" Id="docRId30" Type="http://schemas.openxmlformats.org/officeDocument/2006/relationships/oleObject" /><Relationship TargetMode="External" Target="http://www/" Id="docRId43" Type="http://schemas.openxmlformats.org/officeDocument/2006/relationships/hyperlink" /><Relationship Target="media/image16.wmf" Id="docRId59" Type="http://schemas.openxmlformats.org/officeDocument/2006/relationships/image" /><Relationship TargetMode="External" Target="https://definici%F3n.de/" Id="docRId19" Type="http://schemas.openxmlformats.org/officeDocument/2006/relationships/hyperlink" /><Relationship TargetMode="External" Target="https://www.socibiblia.org/" Id="docRId39" Type="http://schemas.openxmlformats.org/officeDocument/2006/relationships/hyperlink" /><Relationship TargetMode="External" Target="https://definici%F3n.de/" Id="docRId5" Type="http://schemas.openxmlformats.org/officeDocument/2006/relationships/hyperlink" /><Relationship TargetMode="External" Target="http://www.significados.com/" Id="docRId16" Type="http://schemas.openxmlformats.org/officeDocument/2006/relationships/hyperlink" /><Relationship Target="media/image2.wmf" Id="docRId25" Type="http://schemas.openxmlformats.org/officeDocument/2006/relationships/image" /><Relationship Target="embeddings/oleObject6.bin" Id="docRId32" Type="http://schemas.openxmlformats.org/officeDocument/2006/relationships/oleObject" /><Relationship Target="media/image9.wmf" Id="docRId45" Type="http://schemas.openxmlformats.org/officeDocument/2006/relationships/image" /><Relationship Target="media/image15.wmf" Id="docRId57" Type="http://schemas.openxmlformats.org/officeDocument/2006/relationships/image" /><Relationship Target="numbering.xml" Id="docRId64" Type="http://schemas.openxmlformats.org/officeDocument/2006/relationships/numbering" /><Relationship TargetMode="External" Target="https://www.significados.com/" Id="docRId7" Type="http://schemas.openxmlformats.org/officeDocument/2006/relationships/hyperlink" /></Relationships>
</file>